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CC912">
      <w:pPr>
        <w:jc w:val="center"/>
        <w:rPr>
          <w:rFonts w:ascii="华文中宋" w:hAnsi="华文中宋" w:eastAsia="华文中宋"/>
          <w:sz w:val="32"/>
          <w:szCs w:val="32"/>
        </w:rPr>
      </w:pPr>
      <w:r>
        <w:rPr>
          <w:rFonts w:hint="eastAsia" w:ascii="方正小标宋_GBK" w:hAnsi="方正小标宋_GBK" w:eastAsia="方正小标宋_GBK" w:cs="方正小标宋_GBK"/>
          <w:sz w:val="44"/>
          <w:szCs w:val="44"/>
        </w:rPr>
        <w:t>第二部分</w:t>
      </w:r>
    </w:p>
    <w:p w14:paraId="7080C52E">
      <w:pPr>
        <w:spacing w:line="560" w:lineRule="exact"/>
        <w:jc w:val="center"/>
        <w:rPr>
          <w:rFonts w:ascii="华文中宋" w:hAnsi="华文中宋" w:eastAsia="华文中宋"/>
          <w:sz w:val="32"/>
          <w:szCs w:val="32"/>
        </w:rPr>
      </w:pPr>
      <w:r>
        <w:rPr>
          <w:rFonts w:hint="eastAsia" w:ascii="华文中宋" w:hAnsi="华文中宋" w:eastAsia="华文中宋"/>
          <w:sz w:val="32"/>
          <w:szCs w:val="32"/>
        </w:rPr>
        <w:t>报 价 函</w:t>
      </w:r>
    </w:p>
    <w:p w14:paraId="7F37F8DF">
      <w:pPr>
        <w:spacing w:line="560" w:lineRule="exact"/>
        <w:rPr>
          <w:rFonts w:ascii="楷体_GB2312" w:hAnsi="宋体" w:eastAsia="楷体_GB2312"/>
          <w:b/>
          <w:kern w:val="0"/>
          <w:sz w:val="28"/>
          <w:szCs w:val="28"/>
        </w:rPr>
      </w:pPr>
      <w:r>
        <w:rPr>
          <w:rFonts w:hint="eastAsia" w:ascii="楷体_GB2312" w:hAnsi="宋体" w:eastAsia="楷体_GB2312"/>
          <w:b/>
          <w:kern w:val="0"/>
          <w:sz w:val="28"/>
          <w:szCs w:val="28"/>
        </w:rPr>
        <w:t>渝粤病理科学研究中心：</w:t>
      </w:r>
    </w:p>
    <w:p w14:paraId="199F0374">
      <w:pPr>
        <w:spacing w:line="560" w:lineRule="exact"/>
        <w:ind w:firstLine="786" w:firstLineChars="287"/>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我方参加贵单位组织的</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询价采购项目，并对</w:t>
      </w:r>
      <w:r>
        <w:rPr>
          <w:rFonts w:hint="eastAsia" w:ascii="仿宋_GB2312" w:hAnsi="仿宋_GB2312" w:eastAsia="仿宋_GB2312" w:cs="仿宋_GB2312"/>
          <w:sz w:val="28"/>
          <w:szCs w:val="28"/>
        </w:rPr>
        <w:t>其进行报价。本次项目，我方含税总报价为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14:paraId="59B57CE4">
      <w:pPr>
        <w:numPr>
          <w:ilvl w:val="0"/>
          <w:numId w:val="1"/>
        </w:numPr>
        <w:spacing w:line="560" w:lineRule="exact"/>
        <w:ind w:firstLine="574"/>
        <w:rPr>
          <w:rFonts w:ascii="仿宋_GB2312" w:hAnsi="仿宋_GB2312" w:eastAsia="仿宋_GB2312" w:cs="仿宋_GB2312"/>
          <w:sz w:val="28"/>
          <w:szCs w:val="28"/>
        </w:rPr>
      </w:pPr>
      <w:r>
        <w:rPr>
          <w:rFonts w:hint="eastAsia" w:ascii="仿宋_GB2312" w:hAnsi="仿宋_GB2312" w:eastAsia="仿宋_GB2312" w:cs="仿宋_GB2312"/>
          <w:sz w:val="28"/>
          <w:szCs w:val="28"/>
        </w:rPr>
        <w:t>按照《询价公告》规定提供报价文件。</w:t>
      </w:r>
    </w:p>
    <w:p w14:paraId="758E404D">
      <w:pPr>
        <w:numPr>
          <w:ilvl w:val="0"/>
          <w:numId w:val="1"/>
        </w:numPr>
        <w:spacing w:line="560" w:lineRule="exact"/>
        <w:ind w:firstLine="574"/>
        <w:rPr>
          <w:rFonts w:ascii="仿宋_GB2312" w:hAnsi="仿宋_GB2312" w:eastAsia="仿宋_GB2312" w:cs="仿宋_GB2312"/>
          <w:sz w:val="28"/>
          <w:szCs w:val="28"/>
        </w:rPr>
      </w:pPr>
      <w:r>
        <w:rPr>
          <w:rFonts w:hint="eastAsia" w:ascii="仿宋_GB2312" w:hAnsi="仿宋_GB2312" w:eastAsia="仿宋_GB2312" w:cs="仿宋_GB2312"/>
          <w:sz w:val="28"/>
          <w:szCs w:val="28"/>
        </w:rPr>
        <w:t>我方已完全理解《询价公告》的全部内容。</w:t>
      </w:r>
    </w:p>
    <w:p w14:paraId="20C71BC5">
      <w:pPr>
        <w:numPr>
          <w:ilvl w:val="0"/>
          <w:numId w:val="1"/>
        </w:numPr>
        <w:spacing w:line="560" w:lineRule="exact"/>
        <w:ind w:firstLine="574"/>
        <w:rPr>
          <w:rFonts w:ascii="仿宋_GB2312" w:hAnsi="仿宋_GB2312" w:eastAsia="仿宋_GB2312" w:cs="仿宋_GB2312"/>
          <w:sz w:val="28"/>
          <w:szCs w:val="28"/>
        </w:rPr>
      </w:pPr>
      <w:r>
        <w:rPr>
          <w:rFonts w:hint="eastAsia" w:ascii="仿宋_GB2312" w:hAnsi="仿宋_GB2312" w:eastAsia="仿宋_GB2312" w:cs="仿宋_GB2312"/>
          <w:sz w:val="28"/>
          <w:szCs w:val="28"/>
        </w:rPr>
        <w:t>本报价文件自报价截止之日起 30 个日历日内有效。</w:t>
      </w:r>
    </w:p>
    <w:p w14:paraId="7AC212C5">
      <w:pPr>
        <w:numPr>
          <w:ilvl w:val="0"/>
          <w:numId w:val="1"/>
        </w:numPr>
        <w:spacing w:line="560" w:lineRule="exact"/>
        <w:ind w:firstLine="574"/>
        <w:rPr>
          <w:rFonts w:ascii="仿宋_GB2312" w:hAnsi="仿宋_GB2312" w:eastAsia="仿宋_GB2312" w:cs="仿宋_GB2312"/>
          <w:sz w:val="28"/>
          <w:szCs w:val="28"/>
        </w:rPr>
      </w:pPr>
      <w:r>
        <w:rPr>
          <w:rFonts w:hint="eastAsia" w:ascii="仿宋_GB2312" w:hAnsi="仿宋_GB2312" w:eastAsia="仿宋_GB2312" w:cs="仿宋_GB2312"/>
          <w:sz w:val="28"/>
          <w:szCs w:val="28"/>
        </w:rPr>
        <w:t>我方同意提供与报价有关的一切数据和资料。</w:t>
      </w:r>
    </w:p>
    <w:p w14:paraId="2274A5DD">
      <w:pPr>
        <w:numPr>
          <w:ilvl w:val="0"/>
          <w:numId w:val="1"/>
        </w:numPr>
        <w:spacing w:line="560" w:lineRule="exact"/>
        <w:ind w:firstLine="574"/>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p w14:paraId="32D08AF3">
      <w:pPr>
        <w:spacing w:line="560" w:lineRule="exact"/>
        <w:ind w:firstLine="1121" w:firstLineChars="409"/>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w:t>
      </w:r>
    </w:p>
    <w:p w14:paraId="264EE057">
      <w:pPr>
        <w:spacing w:line="560" w:lineRule="exact"/>
        <w:ind w:firstLine="1121" w:firstLineChars="40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电    话：                          </w:t>
      </w:r>
    </w:p>
    <w:p w14:paraId="0307C561">
      <w:pPr>
        <w:spacing w:line="560" w:lineRule="exact"/>
        <w:ind w:firstLine="1121" w:firstLineChars="40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地    址：                          </w:t>
      </w:r>
    </w:p>
    <w:p w14:paraId="01F5763F">
      <w:pPr>
        <w:spacing w:line="560" w:lineRule="exact"/>
        <w:ind w:firstLine="1121" w:firstLineChars="40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开户名称： </w:t>
      </w:r>
    </w:p>
    <w:p w14:paraId="3D80005E">
      <w:pPr>
        <w:spacing w:line="560" w:lineRule="exact"/>
        <w:ind w:firstLine="1121" w:firstLineChars="40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开户银行：                       </w:t>
      </w:r>
    </w:p>
    <w:p w14:paraId="2ED07F4E">
      <w:pPr>
        <w:spacing w:line="560" w:lineRule="exact"/>
        <w:ind w:firstLine="1121" w:firstLineChars="40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银行账号：                        </w:t>
      </w:r>
    </w:p>
    <w:p w14:paraId="15B1DED3">
      <w:pPr>
        <w:spacing w:line="560" w:lineRule="exact"/>
        <w:ind w:firstLine="4570" w:firstLineChars="1668"/>
        <w:rPr>
          <w:rFonts w:ascii="仿宋_GB2312" w:hAnsi="仿宋_GB2312" w:eastAsia="仿宋_GB2312" w:cs="仿宋_GB2312"/>
          <w:sz w:val="28"/>
          <w:szCs w:val="28"/>
        </w:rPr>
      </w:pPr>
      <w:r>
        <w:rPr>
          <w:rFonts w:hint="eastAsia" w:ascii="仿宋_GB2312" w:hAnsi="仿宋_GB2312" w:eastAsia="仿宋_GB2312" w:cs="仿宋_GB2312"/>
          <w:sz w:val="28"/>
          <w:szCs w:val="28"/>
        </w:rPr>
        <w:t>报价供应商全称：（盖章）</w:t>
      </w:r>
    </w:p>
    <w:p w14:paraId="68F10D0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法定代表人（或授权代表）：（签字）</w:t>
      </w:r>
    </w:p>
    <w:p w14:paraId="59D03725">
      <w:pPr>
        <w:spacing w:line="560" w:lineRule="exact"/>
        <w:jc w:val="center"/>
        <w:rPr>
          <w:rFonts w:ascii="宋体" w:hAnsi="宋体"/>
          <w:sz w:val="28"/>
          <w:szCs w:val="28"/>
        </w:rPr>
        <w:sectPr>
          <w:headerReference r:id="rId5" w:type="first"/>
          <w:pgSz w:w="11906" w:h="16838"/>
          <w:pgMar w:top="1418" w:right="1134" w:bottom="1134" w:left="1418" w:header="851" w:footer="851" w:gutter="0"/>
          <w:pgNumType w:fmt="numberInDash"/>
          <w:cols w:space="720" w:num="1"/>
          <w:titlePg/>
          <w:docGrid w:type="linesAndChars" w:linePitch="396" w:charSpace="-1260"/>
        </w:sectPr>
      </w:pPr>
      <w:r>
        <w:rPr>
          <w:rFonts w:hint="eastAsia" w:ascii="仿宋_GB2312" w:hAnsi="仿宋_GB2312" w:eastAsia="仿宋_GB2312" w:cs="仿宋_GB2312"/>
          <w:sz w:val="28"/>
          <w:szCs w:val="28"/>
        </w:rPr>
        <w:t xml:space="preserve">                                            年  月  日</w:t>
      </w:r>
    </w:p>
    <w:p w14:paraId="30EB30B5">
      <w:pPr>
        <w:spacing w:line="560" w:lineRule="exact"/>
        <w:jc w:val="center"/>
        <w:rPr>
          <w:rFonts w:ascii="华文中宋" w:hAnsi="华文中宋" w:eastAsia="华文中宋"/>
          <w:sz w:val="36"/>
          <w:szCs w:val="36"/>
        </w:rPr>
      </w:pPr>
      <w:r>
        <w:rPr>
          <w:rFonts w:hint="eastAsia" w:ascii="华文中宋" w:hAnsi="华文中宋" w:eastAsia="华文中宋"/>
          <w:sz w:val="36"/>
          <w:szCs w:val="36"/>
        </w:rPr>
        <w:t>报价清单</w:t>
      </w:r>
    </w:p>
    <w:tbl>
      <w:tblPr>
        <w:tblStyle w:val="5"/>
        <w:tblW w:w="14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437"/>
        <w:gridCol w:w="1582"/>
        <w:gridCol w:w="1531"/>
        <w:gridCol w:w="1632"/>
        <w:gridCol w:w="1948"/>
        <w:gridCol w:w="1715"/>
        <w:gridCol w:w="2069"/>
        <w:gridCol w:w="1431"/>
      </w:tblGrid>
      <w:tr w14:paraId="2F51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53" w:type="dxa"/>
            <w:vAlign w:val="center"/>
          </w:tcPr>
          <w:p w14:paraId="20F51E2A">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序号</w:t>
            </w:r>
          </w:p>
        </w:tc>
        <w:tc>
          <w:tcPr>
            <w:tcW w:w="1437" w:type="dxa"/>
            <w:vAlign w:val="center"/>
          </w:tcPr>
          <w:p w14:paraId="61273917">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货物/服务名称</w:t>
            </w:r>
          </w:p>
        </w:tc>
        <w:tc>
          <w:tcPr>
            <w:tcW w:w="1582" w:type="dxa"/>
            <w:vAlign w:val="center"/>
          </w:tcPr>
          <w:p w14:paraId="13FC7D3B">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技术/服务要求</w:t>
            </w:r>
          </w:p>
        </w:tc>
        <w:tc>
          <w:tcPr>
            <w:tcW w:w="1531" w:type="dxa"/>
            <w:vAlign w:val="center"/>
          </w:tcPr>
          <w:p w14:paraId="0EAD0035">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数量</w:t>
            </w:r>
          </w:p>
        </w:tc>
        <w:tc>
          <w:tcPr>
            <w:tcW w:w="1632" w:type="dxa"/>
            <w:vAlign w:val="center"/>
          </w:tcPr>
          <w:p w14:paraId="5DAE2626">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计量单位</w:t>
            </w:r>
          </w:p>
        </w:tc>
        <w:tc>
          <w:tcPr>
            <w:tcW w:w="1948" w:type="dxa"/>
            <w:vAlign w:val="center"/>
          </w:tcPr>
          <w:p w14:paraId="0E788FDD">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单价限价</w:t>
            </w:r>
          </w:p>
          <w:p w14:paraId="6D98A633">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（元）</w:t>
            </w:r>
          </w:p>
        </w:tc>
        <w:tc>
          <w:tcPr>
            <w:tcW w:w="1715" w:type="dxa"/>
            <w:vAlign w:val="center"/>
          </w:tcPr>
          <w:p w14:paraId="21AE9978">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单价报价</w:t>
            </w:r>
          </w:p>
          <w:p w14:paraId="5AE04125">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（元）</w:t>
            </w:r>
          </w:p>
        </w:tc>
        <w:tc>
          <w:tcPr>
            <w:tcW w:w="2069" w:type="dxa"/>
            <w:vAlign w:val="center"/>
          </w:tcPr>
          <w:p w14:paraId="3DEA03AE">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单项合计</w:t>
            </w:r>
          </w:p>
          <w:p w14:paraId="4BD92C27">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（元）</w:t>
            </w:r>
          </w:p>
        </w:tc>
        <w:tc>
          <w:tcPr>
            <w:tcW w:w="1431" w:type="dxa"/>
            <w:vAlign w:val="center"/>
          </w:tcPr>
          <w:p w14:paraId="50A096B6">
            <w:pPr>
              <w:pStyle w:val="7"/>
              <w:widowControl w:val="0"/>
              <w:spacing w:line="560" w:lineRule="exact"/>
              <w:ind w:firstLine="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备注</w:t>
            </w:r>
          </w:p>
        </w:tc>
      </w:tr>
      <w:tr w14:paraId="6026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vAlign w:val="center"/>
          </w:tcPr>
          <w:p w14:paraId="6C41A185">
            <w:pPr>
              <w:pStyle w:val="7"/>
              <w:widowControl w:val="0"/>
              <w:spacing w:line="560" w:lineRule="exact"/>
              <w:ind w:firstLine="0"/>
              <w:jc w:val="center"/>
              <w:rPr>
                <w:rFonts w:ascii="宋体" w:hAnsi="宋体"/>
                <w:color w:val="auto"/>
                <w:sz w:val="28"/>
                <w:szCs w:val="28"/>
              </w:rPr>
            </w:pPr>
            <w:r>
              <w:rPr>
                <w:rFonts w:hint="eastAsia" w:ascii="宋体" w:hAnsi="宋体"/>
                <w:color w:val="auto"/>
                <w:sz w:val="28"/>
                <w:szCs w:val="28"/>
              </w:rPr>
              <w:t>1</w:t>
            </w:r>
          </w:p>
        </w:tc>
        <w:tc>
          <w:tcPr>
            <w:tcW w:w="1437" w:type="dxa"/>
            <w:vAlign w:val="center"/>
          </w:tcPr>
          <w:p w14:paraId="04102101">
            <w:pPr>
              <w:widowControl/>
              <w:jc w:val="center"/>
              <w:textAlignment w:val="center"/>
              <w:rPr>
                <w:rFonts w:ascii="宋体" w:hAnsi="宋体"/>
                <w:sz w:val="28"/>
                <w:szCs w:val="28"/>
              </w:rPr>
            </w:pPr>
          </w:p>
        </w:tc>
        <w:tc>
          <w:tcPr>
            <w:tcW w:w="1582" w:type="dxa"/>
            <w:vAlign w:val="center"/>
          </w:tcPr>
          <w:p w14:paraId="7EE98094">
            <w:pPr>
              <w:widowControl/>
              <w:jc w:val="center"/>
              <w:textAlignment w:val="center"/>
              <w:rPr>
                <w:rFonts w:ascii="宋体" w:hAnsi="宋体"/>
                <w:sz w:val="28"/>
                <w:szCs w:val="28"/>
              </w:rPr>
            </w:pPr>
          </w:p>
        </w:tc>
        <w:tc>
          <w:tcPr>
            <w:tcW w:w="1531" w:type="dxa"/>
            <w:vAlign w:val="center"/>
          </w:tcPr>
          <w:p w14:paraId="09106E41">
            <w:pPr>
              <w:widowControl/>
              <w:jc w:val="center"/>
              <w:textAlignment w:val="center"/>
              <w:rPr>
                <w:rFonts w:ascii="宋体" w:hAnsi="宋体"/>
                <w:sz w:val="28"/>
                <w:szCs w:val="28"/>
              </w:rPr>
            </w:pPr>
          </w:p>
        </w:tc>
        <w:tc>
          <w:tcPr>
            <w:tcW w:w="1632" w:type="dxa"/>
            <w:vAlign w:val="center"/>
          </w:tcPr>
          <w:p w14:paraId="4B5008F7">
            <w:pPr>
              <w:widowControl/>
              <w:jc w:val="center"/>
              <w:textAlignment w:val="center"/>
              <w:rPr>
                <w:rFonts w:ascii="宋体" w:hAnsi="宋体"/>
                <w:sz w:val="28"/>
                <w:szCs w:val="28"/>
              </w:rPr>
            </w:pPr>
          </w:p>
        </w:tc>
        <w:tc>
          <w:tcPr>
            <w:tcW w:w="1948" w:type="dxa"/>
            <w:vAlign w:val="center"/>
          </w:tcPr>
          <w:p w14:paraId="6A42534F">
            <w:pPr>
              <w:widowControl/>
              <w:jc w:val="center"/>
              <w:textAlignment w:val="center"/>
              <w:rPr>
                <w:rFonts w:ascii="宋体" w:hAnsi="宋体"/>
                <w:sz w:val="28"/>
                <w:szCs w:val="28"/>
              </w:rPr>
            </w:pPr>
          </w:p>
        </w:tc>
        <w:tc>
          <w:tcPr>
            <w:tcW w:w="1715" w:type="dxa"/>
            <w:vAlign w:val="center"/>
          </w:tcPr>
          <w:p w14:paraId="1867DEE4">
            <w:pPr>
              <w:widowControl/>
              <w:jc w:val="center"/>
              <w:textAlignment w:val="center"/>
              <w:rPr>
                <w:rFonts w:ascii="宋体" w:hAnsi="宋体"/>
                <w:sz w:val="28"/>
                <w:szCs w:val="28"/>
              </w:rPr>
            </w:pPr>
          </w:p>
        </w:tc>
        <w:tc>
          <w:tcPr>
            <w:tcW w:w="2069" w:type="dxa"/>
            <w:vAlign w:val="center"/>
          </w:tcPr>
          <w:p w14:paraId="09B91976">
            <w:pPr>
              <w:widowControl/>
              <w:jc w:val="center"/>
              <w:textAlignment w:val="center"/>
              <w:rPr>
                <w:rFonts w:ascii="宋体" w:hAnsi="宋体"/>
                <w:sz w:val="28"/>
                <w:szCs w:val="28"/>
              </w:rPr>
            </w:pPr>
          </w:p>
        </w:tc>
        <w:tc>
          <w:tcPr>
            <w:tcW w:w="1431" w:type="dxa"/>
            <w:vAlign w:val="center"/>
          </w:tcPr>
          <w:p w14:paraId="4F6B2AB6">
            <w:pPr>
              <w:pStyle w:val="7"/>
              <w:widowControl w:val="0"/>
              <w:spacing w:line="560" w:lineRule="exact"/>
              <w:ind w:firstLine="0"/>
              <w:jc w:val="center"/>
              <w:rPr>
                <w:rFonts w:ascii="宋体" w:hAnsi="宋体"/>
                <w:color w:val="auto"/>
                <w:sz w:val="28"/>
                <w:szCs w:val="28"/>
              </w:rPr>
            </w:pPr>
          </w:p>
        </w:tc>
      </w:tr>
      <w:tr w14:paraId="6626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vAlign w:val="center"/>
          </w:tcPr>
          <w:p w14:paraId="2D70611F">
            <w:pPr>
              <w:pStyle w:val="7"/>
              <w:widowControl w:val="0"/>
              <w:spacing w:line="560" w:lineRule="exact"/>
              <w:ind w:firstLine="0"/>
              <w:jc w:val="center"/>
              <w:rPr>
                <w:rFonts w:ascii="宋体" w:hAnsi="宋体"/>
                <w:color w:val="auto"/>
                <w:sz w:val="28"/>
                <w:szCs w:val="28"/>
              </w:rPr>
            </w:pPr>
            <w:r>
              <w:rPr>
                <w:rFonts w:hint="eastAsia" w:ascii="宋体" w:hAnsi="宋体"/>
                <w:color w:val="auto"/>
                <w:sz w:val="28"/>
                <w:szCs w:val="28"/>
              </w:rPr>
              <w:t>2</w:t>
            </w:r>
          </w:p>
        </w:tc>
        <w:tc>
          <w:tcPr>
            <w:tcW w:w="1437" w:type="dxa"/>
            <w:vAlign w:val="center"/>
          </w:tcPr>
          <w:p w14:paraId="77857035">
            <w:pPr>
              <w:widowControl/>
              <w:jc w:val="center"/>
              <w:textAlignment w:val="center"/>
              <w:rPr>
                <w:rFonts w:ascii="宋体" w:hAnsi="宋体"/>
                <w:sz w:val="28"/>
                <w:szCs w:val="28"/>
              </w:rPr>
            </w:pPr>
          </w:p>
        </w:tc>
        <w:tc>
          <w:tcPr>
            <w:tcW w:w="1582" w:type="dxa"/>
            <w:vAlign w:val="center"/>
          </w:tcPr>
          <w:p w14:paraId="1578F46E">
            <w:pPr>
              <w:widowControl/>
              <w:jc w:val="center"/>
              <w:textAlignment w:val="center"/>
              <w:rPr>
                <w:rFonts w:ascii="宋体" w:hAnsi="宋体"/>
                <w:sz w:val="28"/>
                <w:szCs w:val="28"/>
              </w:rPr>
            </w:pPr>
          </w:p>
        </w:tc>
        <w:tc>
          <w:tcPr>
            <w:tcW w:w="1531" w:type="dxa"/>
            <w:vAlign w:val="center"/>
          </w:tcPr>
          <w:p w14:paraId="6B9F0EB7">
            <w:pPr>
              <w:widowControl/>
              <w:jc w:val="center"/>
              <w:textAlignment w:val="center"/>
              <w:rPr>
                <w:rFonts w:ascii="宋体" w:hAnsi="宋体"/>
                <w:sz w:val="28"/>
                <w:szCs w:val="28"/>
              </w:rPr>
            </w:pPr>
          </w:p>
        </w:tc>
        <w:tc>
          <w:tcPr>
            <w:tcW w:w="1632" w:type="dxa"/>
            <w:vAlign w:val="center"/>
          </w:tcPr>
          <w:p w14:paraId="25DE40D4">
            <w:pPr>
              <w:widowControl/>
              <w:jc w:val="center"/>
              <w:textAlignment w:val="center"/>
              <w:rPr>
                <w:rFonts w:ascii="宋体" w:hAnsi="宋体"/>
                <w:sz w:val="28"/>
                <w:szCs w:val="28"/>
              </w:rPr>
            </w:pPr>
          </w:p>
        </w:tc>
        <w:tc>
          <w:tcPr>
            <w:tcW w:w="1948" w:type="dxa"/>
            <w:vAlign w:val="center"/>
          </w:tcPr>
          <w:p w14:paraId="48D14689">
            <w:pPr>
              <w:widowControl/>
              <w:jc w:val="center"/>
              <w:textAlignment w:val="center"/>
              <w:rPr>
                <w:rFonts w:ascii="宋体" w:hAnsi="宋体"/>
                <w:sz w:val="28"/>
                <w:szCs w:val="28"/>
              </w:rPr>
            </w:pPr>
          </w:p>
        </w:tc>
        <w:tc>
          <w:tcPr>
            <w:tcW w:w="1715" w:type="dxa"/>
            <w:vAlign w:val="center"/>
          </w:tcPr>
          <w:p w14:paraId="65D56D37">
            <w:pPr>
              <w:widowControl/>
              <w:jc w:val="center"/>
              <w:textAlignment w:val="center"/>
              <w:rPr>
                <w:rFonts w:ascii="宋体" w:hAnsi="宋体"/>
                <w:sz w:val="28"/>
                <w:szCs w:val="28"/>
              </w:rPr>
            </w:pPr>
          </w:p>
        </w:tc>
        <w:tc>
          <w:tcPr>
            <w:tcW w:w="2069" w:type="dxa"/>
            <w:vAlign w:val="center"/>
          </w:tcPr>
          <w:p w14:paraId="6F2864A4">
            <w:pPr>
              <w:widowControl/>
              <w:jc w:val="center"/>
              <w:textAlignment w:val="center"/>
              <w:rPr>
                <w:rFonts w:ascii="宋体" w:hAnsi="宋体"/>
                <w:sz w:val="28"/>
                <w:szCs w:val="28"/>
              </w:rPr>
            </w:pPr>
          </w:p>
        </w:tc>
        <w:tc>
          <w:tcPr>
            <w:tcW w:w="1431" w:type="dxa"/>
            <w:vAlign w:val="center"/>
          </w:tcPr>
          <w:p w14:paraId="62FC9858">
            <w:pPr>
              <w:pStyle w:val="7"/>
              <w:widowControl w:val="0"/>
              <w:spacing w:line="560" w:lineRule="exact"/>
              <w:ind w:firstLine="0"/>
              <w:jc w:val="center"/>
              <w:rPr>
                <w:rFonts w:ascii="宋体" w:hAnsi="宋体"/>
                <w:color w:val="auto"/>
                <w:sz w:val="28"/>
                <w:szCs w:val="28"/>
              </w:rPr>
            </w:pPr>
          </w:p>
        </w:tc>
      </w:tr>
      <w:tr w14:paraId="419B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vAlign w:val="center"/>
          </w:tcPr>
          <w:p w14:paraId="65A9AA41">
            <w:pPr>
              <w:pStyle w:val="7"/>
              <w:widowControl w:val="0"/>
              <w:spacing w:line="560" w:lineRule="exact"/>
              <w:ind w:firstLine="0"/>
              <w:jc w:val="center"/>
              <w:rPr>
                <w:rFonts w:ascii="宋体" w:hAnsi="宋体"/>
                <w:color w:val="auto"/>
                <w:sz w:val="28"/>
                <w:szCs w:val="28"/>
              </w:rPr>
            </w:pPr>
            <w:r>
              <w:rPr>
                <w:rFonts w:hint="eastAsia" w:ascii="宋体" w:hAnsi="宋体"/>
                <w:color w:val="auto"/>
                <w:sz w:val="28"/>
                <w:szCs w:val="28"/>
              </w:rPr>
              <w:t>3</w:t>
            </w:r>
          </w:p>
        </w:tc>
        <w:tc>
          <w:tcPr>
            <w:tcW w:w="1437" w:type="dxa"/>
            <w:vAlign w:val="center"/>
          </w:tcPr>
          <w:p w14:paraId="2F2D8D97">
            <w:pPr>
              <w:widowControl/>
              <w:jc w:val="center"/>
              <w:textAlignment w:val="center"/>
              <w:rPr>
                <w:rFonts w:ascii="宋体" w:hAnsi="宋体"/>
                <w:sz w:val="28"/>
                <w:szCs w:val="28"/>
              </w:rPr>
            </w:pPr>
          </w:p>
        </w:tc>
        <w:tc>
          <w:tcPr>
            <w:tcW w:w="1582" w:type="dxa"/>
            <w:vAlign w:val="center"/>
          </w:tcPr>
          <w:p w14:paraId="004BD9A7">
            <w:pPr>
              <w:widowControl/>
              <w:jc w:val="center"/>
              <w:textAlignment w:val="center"/>
              <w:rPr>
                <w:rFonts w:ascii="宋体" w:hAnsi="宋体"/>
                <w:sz w:val="28"/>
                <w:szCs w:val="28"/>
              </w:rPr>
            </w:pPr>
          </w:p>
        </w:tc>
        <w:tc>
          <w:tcPr>
            <w:tcW w:w="1531" w:type="dxa"/>
            <w:vAlign w:val="center"/>
          </w:tcPr>
          <w:p w14:paraId="668D4B06">
            <w:pPr>
              <w:widowControl/>
              <w:jc w:val="center"/>
              <w:textAlignment w:val="center"/>
              <w:rPr>
                <w:rFonts w:ascii="宋体" w:hAnsi="宋体"/>
                <w:sz w:val="28"/>
                <w:szCs w:val="28"/>
              </w:rPr>
            </w:pPr>
          </w:p>
        </w:tc>
        <w:tc>
          <w:tcPr>
            <w:tcW w:w="1632" w:type="dxa"/>
            <w:vAlign w:val="center"/>
          </w:tcPr>
          <w:p w14:paraId="488D8B6A">
            <w:pPr>
              <w:widowControl/>
              <w:jc w:val="center"/>
              <w:textAlignment w:val="center"/>
              <w:rPr>
                <w:rFonts w:ascii="宋体" w:hAnsi="宋体"/>
                <w:sz w:val="28"/>
                <w:szCs w:val="28"/>
              </w:rPr>
            </w:pPr>
          </w:p>
        </w:tc>
        <w:tc>
          <w:tcPr>
            <w:tcW w:w="1948" w:type="dxa"/>
            <w:vAlign w:val="center"/>
          </w:tcPr>
          <w:p w14:paraId="221A4CDF">
            <w:pPr>
              <w:widowControl/>
              <w:jc w:val="center"/>
              <w:textAlignment w:val="center"/>
              <w:rPr>
                <w:rFonts w:ascii="宋体" w:hAnsi="宋体"/>
                <w:sz w:val="28"/>
                <w:szCs w:val="28"/>
              </w:rPr>
            </w:pPr>
          </w:p>
        </w:tc>
        <w:tc>
          <w:tcPr>
            <w:tcW w:w="1715" w:type="dxa"/>
            <w:vAlign w:val="center"/>
          </w:tcPr>
          <w:p w14:paraId="1EB7F12F">
            <w:pPr>
              <w:widowControl/>
              <w:jc w:val="center"/>
              <w:textAlignment w:val="center"/>
              <w:rPr>
                <w:rFonts w:ascii="宋体" w:hAnsi="宋体"/>
                <w:sz w:val="28"/>
                <w:szCs w:val="28"/>
              </w:rPr>
            </w:pPr>
          </w:p>
        </w:tc>
        <w:tc>
          <w:tcPr>
            <w:tcW w:w="2069" w:type="dxa"/>
            <w:vAlign w:val="center"/>
          </w:tcPr>
          <w:p w14:paraId="4F4C7904">
            <w:pPr>
              <w:widowControl/>
              <w:jc w:val="center"/>
              <w:textAlignment w:val="center"/>
              <w:rPr>
                <w:rFonts w:ascii="宋体" w:hAnsi="宋体"/>
                <w:sz w:val="28"/>
                <w:szCs w:val="28"/>
              </w:rPr>
            </w:pPr>
          </w:p>
        </w:tc>
        <w:tc>
          <w:tcPr>
            <w:tcW w:w="1431" w:type="dxa"/>
            <w:vAlign w:val="center"/>
          </w:tcPr>
          <w:p w14:paraId="3BB6CCAD">
            <w:pPr>
              <w:pStyle w:val="7"/>
              <w:widowControl w:val="0"/>
              <w:spacing w:line="560" w:lineRule="exact"/>
              <w:ind w:firstLine="0"/>
              <w:jc w:val="center"/>
              <w:rPr>
                <w:rFonts w:ascii="宋体" w:hAnsi="宋体"/>
                <w:color w:val="auto"/>
                <w:sz w:val="28"/>
                <w:szCs w:val="28"/>
              </w:rPr>
            </w:pPr>
          </w:p>
        </w:tc>
      </w:tr>
      <w:tr w14:paraId="37C3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vAlign w:val="center"/>
          </w:tcPr>
          <w:p w14:paraId="17834F8C">
            <w:pPr>
              <w:pStyle w:val="7"/>
              <w:widowControl w:val="0"/>
              <w:spacing w:line="560" w:lineRule="exact"/>
              <w:ind w:firstLine="0"/>
              <w:jc w:val="center"/>
              <w:rPr>
                <w:rFonts w:ascii="宋体" w:hAnsi="宋体"/>
                <w:color w:val="auto"/>
                <w:sz w:val="28"/>
                <w:szCs w:val="28"/>
              </w:rPr>
            </w:pPr>
          </w:p>
        </w:tc>
        <w:tc>
          <w:tcPr>
            <w:tcW w:w="1437" w:type="dxa"/>
            <w:vAlign w:val="center"/>
          </w:tcPr>
          <w:p w14:paraId="4BE872AC">
            <w:pPr>
              <w:widowControl/>
              <w:jc w:val="center"/>
              <w:textAlignment w:val="center"/>
              <w:rPr>
                <w:rFonts w:ascii="宋体" w:hAnsi="宋体"/>
                <w:sz w:val="28"/>
                <w:szCs w:val="28"/>
              </w:rPr>
            </w:pPr>
          </w:p>
        </w:tc>
        <w:tc>
          <w:tcPr>
            <w:tcW w:w="1582" w:type="dxa"/>
            <w:vAlign w:val="center"/>
          </w:tcPr>
          <w:p w14:paraId="62FDC4EE">
            <w:pPr>
              <w:widowControl/>
              <w:jc w:val="center"/>
              <w:textAlignment w:val="center"/>
              <w:rPr>
                <w:rFonts w:ascii="宋体" w:hAnsi="宋体"/>
                <w:sz w:val="28"/>
                <w:szCs w:val="28"/>
              </w:rPr>
            </w:pPr>
          </w:p>
        </w:tc>
        <w:tc>
          <w:tcPr>
            <w:tcW w:w="1531" w:type="dxa"/>
            <w:vAlign w:val="center"/>
          </w:tcPr>
          <w:p w14:paraId="544D5B5C">
            <w:pPr>
              <w:widowControl/>
              <w:jc w:val="center"/>
              <w:textAlignment w:val="center"/>
              <w:rPr>
                <w:rFonts w:ascii="宋体" w:hAnsi="宋体"/>
                <w:sz w:val="28"/>
                <w:szCs w:val="28"/>
              </w:rPr>
            </w:pPr>
          </w:p>
        </w:tc>
        <w:tc>
          <w:tcPr>
            <w:tcW w:w="1632" w:type="dxa"/>
            <w:vAlign w:val="center"/>
          </w:tcPr>
          <w:p w14:paraId="51D145D8">
            <w:pPr>
              <w:widowControl/>
              <w:jc w:val="center"/>
              <w:textAlignment w:val="center"/>
              <w:rPr>
                <w:rFonts w:ascii="宋体" w:hAnsi="宋体"/>
                <w:sz w:val="28"/>
                <w:szCs w:val="28"/>
              </w:rPr>
            </w:pPr>
          </w:p>
        </w:tc>
        <w:tc>
          <w:tcPr>
            <w:tcW w:w="1948" w:type="dxa"/>
            <w:vAlign w:val="center"/>
          </w:tcPr>
          <w:p w14:paraId="66A84102">
            <w:pPr>
              <w:widowControl/>
              <w:jc w:val="center"/>
              <w:textAlignment w:val="center"/>
              <w:rPr>
                <w:rFonts w:ascii="宋体" w:hAnsi="宋体"/>
                <w:sz w:val="28"/>
                <w:szCs w:val="28"/>
              </w:rPr>
            </w:pPr>
          </w:p>
        </w:tc>
        <w:tc>
          <w:tcPr>
            <w:tcW w:w="1715" w:type="dxa"/>
            <w:vAlign w:val="center"/>
          </w:tcPr>
          <w:p w14:paraId="29AE4C9C">
            <w:pPr>
              <w:widowControl/>
              <w:jc w:val="center"/>
              <w:textAlignment w:val="center"/>
              <w:rPr>
                <w:rFonts w:ascii="宋体" w:hAnsi="宋体"/>
                <w:sz w:val="28"/>
                <w:szCs w:val="28"/>
              </w:rPr>
            </w:pPr>
          </w:p>
        </w:tc>
        <w:tc>
          <w:tcPr>
            <w:tcW w:w="2069" w:type="dxa"/>
            <w:vAlign w:val="center"/>
          </w:tcPr>
          <w:p w14:paraId="3F4BA66D">
            <w:pPr>
              <w:widowControl/>
              <w:jc w:val="center"/>
              <w:textAlignment w:val="center"/>
              <w:rPr>
                <w:rFonts w:ascii="宋体" w:hAnsi="宋体"/>
                <w:sz w:val="28"/>
                <w:szCs w:val="28"/>
              </w:rPr>
            </w:pPr>
          </w:p>
        </w:tc>
        <w:tc>
          <w:tcPr>
            <w:tcW w:w="1431" w:type="dxa"/>
            <w:vAlign w:val="center"/>
          </w:tcPr>
          <w:p w14:paraId="40E54302">
            <w:pPr>
              <w:pStyle w:val="7"/>
              <w:widowControl w:val="0"/>
              <w:spacing w:line="560" w:lineRule="exact"/>
              <w:ind w:firstLine="0"/>
              <w:jc w:val="center"/>
              <w:rPr>
                <w:rFonts w:ascii="宋体" w:hAnsi="宋体"/>
                <w:color w:val="auto"/>
                <w:sz w:val="28"/>
                <w:szCs w:val="28"/>
              </w:rPr>
            </w:pPr>
          </w:p>
        </w:tc>
      </w:tr>
      <w:tr w14:paraId="5539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35" w:type="dxa"/>
            <w:gridSpan w:val="5"/>
            <w:vAlign w:val="center"/>
          </w:tcPr>
          <w:p w14:paraId="70E2ECA1">
            <w:pPr>
              <w:pStyle w:val="7"/>
              <w:widowControl w:val="0"/>
              <w:spacing w:line="560" w:lineRule="exact"/>
              <w:ind w:firstLine="0"/>
              <w:jc w:val="center"/>
              <w:rPr>
                <w:rFonts w:ascii="宋体" w:hAnsi="宋体"/>
                <w:color w:val="auto"/>
                <w:sz w:val="28"/>
                <w:szCs w:val="28"/>
              </w:rPr>
            </w:pPr>
            <w:r>
              <w:rPr>
                <w:rFonts w:hint="eastAsia" w:ascii="方正仿宋_GBK" w:hAnsi="方正仿宋_GBK" w:eastAsia="方正仿宋_GBK" w:cs="方正仿宋_GBK"/>
                <w:color w:val="auto"/>
                <w:sz w:val="32"/>
                <w:szCs w:val="32"/>
              </w:rPr>
              <w:t>总报价（元）</w:t>
            </w:r>
          </w:p>
        </w:tc>
        <w:tc>
          <w:tcPr>
            <w:tcW w:w="5732" w:type="dxa"/>
            <w:gridSpan w:val="3"/>
            <w:vAlign w:val="center"/>
          </w:tcPr>
          <w:p w14:paraId="5D10BB1D">
            <w:pPr>
              <w:widowControl/>
              <w:jc w:val="center"/>
              <w:textAlignment w:val="center"/>
              <w:rPr>
                <w:rFonts w:ascii="宋体" w:hAnsi="宋体"/>
                <w:sz w:val="28"/>
                <w:szCs w:val="28"/>
              </w:rPr>
            </w:pPr>
          </w:p>
        </w:tc>
        <w:tc>
          <w:tcPr>
            <w:tcW w:w="1431" w:type="dxa"/>
            <w:vAlign w:val="center"/>
          </w:tcPr>
          <w:p w14:paraId="20A11F0D">
            <w:pPr>
              <w:pStyle w:val="7"/>
              <w:widowControl w:val="0"/>
              <w:spacing w:line="560" w:lineRule="exact"/>
              <w:ind w:firstLine="0"/>
              <w:jc w:val="center"/>
              <w:rPr>
                <w:rFonts w:ascii="宋体" w:hAnsi="宋体"/>
                <w:color w:val="auto"/>
                <w:sz w:val="28"/>
                <w:szCs w:val="28"/>
              </w:rPr>
            </w:pPr>
          </w:p>
        </w:tc>
      </w:tr>
    </w:tbl>
    <w:p w14:paraId="249FC57E">
      <w:pPr>
        <w:pStyle w:val="2"/>
        <w:rPr>
          <w:rFonts w:cs="方正仿宋_GBK" w:asciiTheme="minorEastAsia" w:hAnsiTheme="minorEastAsia"/>
          <w:b/>
          <w:bCs/>
          <w:sz w:val="24"/>
          <w:szCs w:val="28"/>
        </w:rPr>
      </w:pPr>
      <w:r>
        <w:rPr>
          <w:rFonts w:hint="eastAsia" w:cs="方正仿宋_GBK" w:asciiTheme="minorEastAsia" w:hAnsiTheme="minorEastAsia"/>
          <w:b/>
          <w:bCs/>
          <w:sz w:val="24"/>
          <w:szCs w:val="28"/>
        </w:rPr>
        <w:t>注：每项单价报价不得超过单价限价，总报价不得超过本项目总限价195,000元，超过单价限价或总限价做无效报价处理。</w:t>
      </w:r>
    </w:p>
    <w:p w14:paraId="01EA9373">
      <w:pPr>
        <w:spacing w:line="560" w:lineRule="exact"/>
        <w:ind w:firstLine="8132" w:firstLineChars="2968"/>
        <w:rPr>
          <w:rFonts w:ascii="仿宋_GB2312" w:hAnsi="仿宋_GB2312" w:eastAsia="仿宋_GB2312" w:cs="仿宋_GB2312"/>
          <w:sz w:val="28"/>
          <w:szCs w:val="28"/>
        </w:rPr>
      </w:pPr>
      <w:r>
        <w:rPr>
          <w:rFonts w:hint="eastAsia" w:ascii="仿宋_GB2312" w:hAnsi="仿宋_GB2312" w:eastAsia="仿宋_GB2312" w:cs="仿宋_GB2312"/>
          <w:sz w:val="28"/>
          <w:szCs w:val="28"/>
        </w:rPr>
        <w:t>报价供应商全称：（盖章）</w:t>
      </w:r>
    </w:p>
    <w:p w14:paraId="3136293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法定代表人（或授权代表）：（签字）</w:t>
      </w:r>
    </w:p>
    <w:p w14:paraId="6A551F78">
      <w:pPr>
        <w:spacing w:line="560" w:lineRule="exact"/>
        <w:jc w:val="center"/>
        <w:rPr>
          <w:rFonts w:ascii="宋体" w:hAnsi="宋体" w:eastAsia="仿宋_GB2312"/>
          <w:sz w:val="28"/>
          <w:szCs w:val="28"/>
        </w:rPr>
        <w:sectPr>
          <w:headerReference r:id="rId6" w:type="first"/>
          <w:pgSz w:w="16838" w:h="11906" w:orient="landscape"/>
          <w:pgMar w:top="1417" w:right="1418" w:bottom="1134" w:left="1134" w:header="851" w:footer="850" w:gutter="0"/>
          <w:pgNumType w:fmt="numberInDash"/>
          <w:cols w:space="0" w:num="1"/>
          <w:titlePg/>
          <w:docGrid w:type="linesAndChars" w:linePitch="406" w:charSpace="-1260"/>
        </w:sectPr>
      </w:pPr>
      <w:r>
        <w:rPr>
          <w:rFonts w:hint="eastAsia" w:ascii="仿宋_GB2312" w:hAnsi="仿宋_GB2312" w:eastAsia="仿宋_GB2312" w:cs="仿宋_GB2312"/>
          <w:sz w:val="28"/>
          <w:szCs w:val="28"/>
        </w:rPr>
        <w:t xml:space="preserve">                                            年  月  日</w:t>
      </w:r>
    </w:p>
    <w:p w14:paraId="4F49002F"/>
    <w:p w14:paraId="580DB705">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24EFA4DA">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27F8403D">
      <w:pPr>
        <w:ind w:firstLine="560" w:firstLineChars="200"/>
        <w:rPr>
          <w:bCs/>
          <w:sz w:val="28"/>
          <w:szCs w:val="28"/>
        </w:rPr>
      </w:pPr>
    </w:p>
    <w:p w14:paraId="1796F842">
      <w:pPr>
        <w:ind w:firstLine="560" w:firstLineChars="200"/>
        <w:rPr>
          <w:bCs/>
          <w:sz w:val="28"/>
          <w:szCs w:val="28"/>
        </w:rPr>
      </w:pPr>
      <w:r>
        <w:rPr>
          <w:rFonts w:hint="eastAsia"/>
          <w:bCs/>
          <w:sz w:val="28"/>
          <w:szCs w:val="28"/>
        </w:rPr>
        <w:t>特此证明</w:t>
      </w:r>
    </w:p>
    <w:p w14:paraId="564E7480">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5AB1A0AE">
                            <w:pPr>
                              <w:jc w:val="center"/>
                              <w:rPr>
                                <w:rFonts w:ascii="宋体"/>
                              </w:rPr>
                            </w:pPr>
                          </w:p>
                          <w:p w14:paraId="0E8E3AF6">
                            <w:pPr>
                              <w:jc w:val="center"/>
                              <w:rPr>
                                <w:rFonts w:ascii="宋体" w:hAnsi="宋体"/>
                                <w:sz w:val="28"/>
                                <w:szCs w:val="28"/>
                              </w:rPr>
                            </w:pPr>
                            <w:r>
                              <w:rPr>
                                <w:rFonts w:hint="eastAsia" w:ascii="宋体" w:hAnsi="宋体"/>
                                <w:sz w:val="28"/>
                                <w:szCs w:val="28"/>
                              </w:rPr>
                              <w:t>法定代表人身份证复印件</w:t>
                            </w:r>
                          </w:p>
                          <w:p w14:paraId="524794AA">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5AB1A0AE">
                      <w:pPr>
                        <w:jc w:val="center"/>
                        <w:rPr>
                          <w:rFonts w:ascii="宋体"/>
                        </w:rPr>
                      </w:pPr>
                    </w:p>
                    <w:p w14:paraId="0E8E3AF6">
                      <w:pPr>
                        <w:jc w:val="center"/>
                        <w:rPr>
                          <w:rFonts w:ascii="宋体" w:hAnsi="宋体"/>
                          <w:sz w:val="28"/>
                          <w:szCs w:val="28"/>
                        </w:rPr>
                      </w:pPr>
                      <w:r>
                        <w:rPr>
                          <w:rFonts w:hint="eastAsia" w:ascii="宋体" w:hAnsi="宋体"/>
                          <w:sz w:val="28"/>
                          <w:szCs w:val="28"/>
                        </w:rPr>
                        <w:t>法定代表人身份证复印件</w:t>
                      </w:r>
                    </w:p>
                    <w:p w14:paraId="524794AA">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353F6425">
                            <w:pPr>
                              <w:jc w:val="center"/>
                              <w:rPr>
                                <w:rFonts w:ascii="宋体"/>
                              </w:rPr>
                            </w:pPr>
                          </w:p>
                          <w:p w14:paraId="12262E0F">
                            <w:pPr>
                              <w:jc w:val="center"/>
                              <w:rPr>
                                <w:rFonts w:ascii="宋体" w:hAnsi="宋体"/>
                                <w:sz w:val="28"/>
                                <w:szCs w:val="28"/>
                              </w:rPr>
                            </w:pPr>
                            <w:r>
                              <w:rPr>
                                <w:rFonts w:hint="eastAsia" w:ascii="宋体" w:hAnsi="宋体"/>
                                <w:sz w:val="28"/>
                                <w:szCs w:val="28"/>
                              </w:rPr>
                              <w:t>法定代表人身份证复印件</w:t>
                            </w:r>
                          </w:p>
                          <w:p w14:paraId="10A6370A">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353F6425">
                      <w:pPr>
                        <w:jc w:val="center"/>
                        <w:rPr>
                          <w:rFonts w:ascii="宋体"/>
                        </w:rPr>
                      </w:pPr>
                    </w:p>
                    <w:p w14:paraId="12262E0F">
                      <w:pPr>
                        <w:jc w:val="center"/>
                        <w:rPr>
                          <w:rFonts w:ascii="宋体" w:hAnsi="宋体"/>
                          <w:sz w:val="28"/>
                          <w:szCs w:val="28"/>
                        </w:rPr>
                      </w:pPr>
                      <w:r>
                        <w:rPr>
                          <w:rFonts w:hint="eastAsia" w:ascii="宋体" w:hAnsi="宋体"/>
                          <w:sz w:val="28"/>
                          <w:szCs w:val="28"/>
                        </w:rPr>
                        <w:t>法定代表人身份证复印件</w:t>
                      </w:r>
                    </w:p>
                    <w:p w14:paraId="10A6370A">
                      <w:pPr>
                        <w:jc w:val="center"/>
                        <w:rPr>
                          <w:sz w:val="28"/>
                          <w:szCs w:val="28"/>
                        </w:rPr>
                      </w:pPr>
                      <w:r>
                        <w:rPr>
                          <w:rFonts w:hint="eastAsia" w:ascii="宋体" w:hAnsi="宋体"/>
                          <w:sz w:val="28"/>
                          <w:szCs w:val="28"/>
                        </w:rPr>
                        <w:t>（正面）</w:t>
                      </w:r>
                    </w:p>
                  </w:txbxContent>
                </v:textbox>
              </v:shape>
            </w:pict>
          </mc:Fallback>
        </mc:AlternateContent>
      </w:r>
    </w:p>
    <w:p w14:paraId="17F49B8E">
      <w:pPr>
        <w:rPr>
          <w:bCs/>
          <w:sz w:val="28"/>
          <w:szCs w:val="28"/>
        </w:rPr>
      </w:pPr>
    </w:p>
    <w:p w14:paraId="28A49D68">
      <w:pPr>
        <w:rPr>
          <w:bCs/>
          <w:sz w:val="28"/>
          <w:szCs w:val="28"/>
        </w:rPr>
      </w:pPr>
    </w:p>
    <w:p w14:paraId="68D423B8">
      <w:pPr>
        <w:rPr>
          <w:bCs/>
          <w:sz w:val="28"/>
          <w:szCs w:val="28"/>
        </w:rPr>
      </w:pPr>
    </w:p>
    <w:p w14:paraId="1B6D82FE">
      <w:pPr>
        <w:rPr>
          <w:bCs/>
          <w:sz w:val="28"/>
          <w:szCs w:val="28"/>
        </w:rPr>
      </w:pPr>
    </w:p>
    <w:p w14:paraId="1F1FC988">
      <w:pPr>
        <w:rPr>
          <w:bCs/>
          <w:sz w:val="28"/>
          <w:szCs w:val="28"/>
        </w:rPr>
      </w:pPr>
    </w:p>
    <w:p w14:paraId="6091A19C">
      <w:pPr>
        <w:rPr>
          <w:bCs/>
          <w:sz w:val="28"/>
          <w:szCs w:val="28"/>
        </w:rPr>
      </w:pPr>
    </w:p>
    <w:p w14:paraId="7731448D">
      <w:pPr>
        <w:ind w:firstLine="560" w:firstLineChars="200"/>
        <w:rPr>
          <w:bCs/>
          <w:sz w:val="28"/>
          <w:szCs w:val="28"/>
        </w:rPr>
      </w:pPr>
      <w:r>
        <w:rPr>
          <w:rFonts w:hint="eastAsia"/>
          <w:bCs/>
          <w:sz w:val="28"/>
          <w:szCs w:val="28"/>
        </w:rPr>
        <w:t>身份证关键信息应当清晰可辨，否则视为无效报价。</w:t>
      </w:r>
    </w:p>
    <w:p w14:paraId="1694E65B">
      <w:pPr>
        <w:ind w:firstLine="4900" w:firstLineChars="1750"/>
        <w:rPr>
          <w:bCs/>
          <w:sz w:val="28"/>
          <w:szCs w:val="28"/>
        </w:rPr>
      </w:pPr>
    </w:p>
    <w:p w14:paraId="282013B4">
      <w:pPr>
        <w:ind w:firstLine="4900" w:firstLineChars="1750"/>
        <w:rPr>
          <w:bCs/>
          <w:sz w:val="28"/>
          <w:szCs w:val="28"/>
        </w:rPr>
      </w:pPr>
    </w:p>
    <w:p w14:paraId="49BE28B0">
      <w:pPr>
        <w:rPr>
          <w:bCs/>
          <w:sz w:val="28"/>
          <w:szCs w:val="28"/>
        </w:rPr>
      </w:pPr>
    </w:p>
    <w:p w14:paraId="249F2E2A">
      <w:pPr>
        <w:ind w:firstLine="560" w:firstLineChars="200"/>
        <w:jc w:val="center"/>
        <w:rPr>
          <w:bCs/>
          <w:sz w:val="28"/>
          <w:szCs w:val="28"/>
        </w:rPr>
      </w:pPr>
      <w:r>
        <w:rPr>
          <w:bCs/>
          <w:sz w:val="28"/>
          <w:szCs w:val="28"/>
        </w:rPr>
        <w:t xml:space="preserve">                   </w:t>
      </w:r>
      <w:r>
        <w:rPr>
          <w:rFonts w:hint="eastAsia"/>
          <w:bCs/>
          <w:sz w:val="28"/>
          <w:szCs w:val="28"/>
        </w:rPr>
        <w:t>报价供应商全称：（盖章）</w:t>
      </w:r>
    </w:p>
    <w:p w14:paraId="09F304EE">
      <w:pPr>
        <w:rPr>
          <w:bCs/>
          <w:sz w:val="28"/>
          <w:szCs w:val="28"/>
        </w:rPr>
      </w:pPr>
    </w:p>
    <w:p w14:paraId="3B2DA290">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8E984F1">
      <w:pPr>
        <w:widowControl/>
        <w:ind w:firstLine="440" w:firstLineChars="200"/>
      </w:pPr>
      <w:r>
        <w:rPr>
          <w:bCs/>
          <w:lang w:val="zh-CN"/>
        </w:rPr>
        <w:br w:type="page"/>
      </w:r>
    </w:p>
    <w:p w14:paraId="0CADB49D">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5D459FF9">
      <w:pPr>
        <w:spacing w:line="600" w:lineRule="exact"/>
        <w:rPr>
          <w:rFonts w:ascii="宋体" w:hAnsi="宋体" w:cs="宋体"/>
          <w:bCs/>
          <w:sz w:val="28"/>
          <w:szCs w:val="28"/>
        </w:rPr>
      </w:pPr>
      <w:r>
        <w:rPr>
          <w:rFonts w:hint="eastAsia" w:ascii="宋体" w:hAnsi="宋体" w:cs="宋体"/>
          <w:bCs/>
          <w:sz w:val="28"/>
          <w:szCs w:val="28"/>
          <w:u w:val="single"/>
        </w:rPr>
        <w:t>渝粤病理科学研究中心</w:t>
      </w:r>
      <w:r>
        <w:rPr>
          <w:rFonts w:hint="eastAsia" w:ascii="宋体" w:hAnsi="宋体" w:cs="宋体"/>
          <w:bCs/>
          <w:sz w:val="28"/>
          <w:szCs w:val="28"/>
        </w:rPr>
        <w:t>：</w:t>
      </w:r>
    </w:p>
    <w:p w14:paraId="755E1101">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为全权代表，参加贵单位组织的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543C749C">
      <w:pPr>
        <w:spacing w:line="560" w:lineRule="exact"/>
        <w:ind w:firstLine="600"/>
        <w:rPr>
          <w:rFonts w:ascii="宋体" w:hAnsi="宋体" w:cs="宋体"/>
          <w:bCs/>
          <w:sz w:val="28"/>
          <w:szCs w:val="28"/>
        </w:rPr>
      </w:pPr>
    </w:p>
    <w:p w14:paraId="50DE0C8D">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报价供应商全称：（盖章）                            </w:t>
      </w:r>
    </w:p>
    <w:p w14:paraId="6838FADA">
      <w:pPr>
        <w:spacing w:line="360" w:lineRule="auto"/>
        <w:ind w:left="3777"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54ABC7C4">
      <w:pPr>
        <w:spacing w:line="560" w:lineRule="exact"/>
        <w:ind w:left="3109"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5ABE5F6B">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71B66679">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41714E73">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5085B953">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1CFFC4B3">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62E916EB">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25680DFC">
                            <w:pPr>
                              <w:jc w:val="center"/>
                              <w:rPr>
                                <w:rFonts w:ascii="宋体"/>
                              </w:rPr>
                            </w:pPr>
                          </w:p>
                          <w:p w14:paraId="3E61C7F9">
                            <w:pPr>
                              <w:jc w:val="center"/>
                              <w:rPr>
                                <w:rFonts w:ascii="宋体" w:hAnsi="宋体"/>
                                <w:sz w:val="28"/>
                                <w:szCs w:val="28"/>
                              </w:rPr>
                            </w:pPr>
                            <w:r>
                              <w:rPr>
                                <w:rFonts w:hint="eastAsia" w:ascii="宋体" w:hAnsi="宋体"/>
                                <w:sz w:val="28"/>
                                <w:szCs w:val="28"/>
                              </w:rPr>
                              <w:t>授权代表身份证复印件</w:t>
                            </w:r>
                          </w:p>
                          <w:p w14:paraId="19055DE7">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25680DFC">
                      <w:pPr>
                        <w:jc w:val="center"/>
                        <w:rPr>
                          <w:rFonts w:ascii="宋体"/>
                        </w:rPr>
                      </w:pPr>
                    </w:p>
                    <w:p w14:paraId="3E61C7F9">
                      <w:pPr>
                        <w:jc w:val="center"/>
                        <w:rPr>
                          <w:rFonts w:ascii="宋体" w:hAnsi="宋体"/>
                          <w:sz w:val="28"/>
                          <w:szCs w:val="28"/>
                        </w:rPr>
                      </w:pPr>
                      <w:r>
                        <w:rPr>
                          <w:rFonts w:hint="eastAsia" w:ascii="宋体" w:hAnsi="宋体"/>
                          <w:sz w:val="28"/>
                          <w:szCs w:val="28"/>
                        </w:rPr>
                        <w:t>授权代表身份证复印件</w:t>
                      </w:r>
                    </w:p>
                    <w:p w14:paraId="19055DE7">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73F2B3EA">
                            <w:pPr>
                              <w:jc w:val="center"/>
                              <w:rPr>
                                <w:rFonts w:ascii="宋体"/>
                              </w:rPr>
                            </w:pPr>
                          </w:p>
                          <w:p w14:paraId="59A87ADF">
                            <w:pPr>
                              <w:jc w:val="center"/>
                              <w:rPr>
                                <w:rFonts w:ascii="宋体" w:hAnsi="宋体"/>
                                <w:sz w:val="28"/>
                                <w:szCs w:val="28"/>
                              </w:rPr>
                            </w:pPr>
                            <w:r>
                              <w:rPr>
                                <w:rFonts w:hint="eastAsia" w:ascii="宋体" w:hAnsi="宋体"/>
                                <w:sz w:val="28"/>
                                <w:szCs w:val="28"/>
                              </w:rPr>
                              <w:t>授权代表身份证复印件</w:t>
                            </w:r>
                          </w:p>
                          <w:p w14:paraId="56E515C6">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73F2B3EA">
                      <w:pPr>
                        <w:jc w:val="center"/>
                        <w:rPr>
                          <w:rFonts w:ascii="宋体"/>
                        </w:rPr>
                      </w:pPr>
                    </w:p>
                    <w:p w14:paraId="59A87ADF">
                      <w:pPr>
                        <w:jc w:val="center"/>
                        <w:rPr>
                          <w:rFonts w:ascii="宋体" w:hAnsi="宋体"/>
                          <w:sz w:val="28"/>
                          <w:szCs w:val="28"/>
                        </w:rPr>
                      </w:pPr>
                      <w:r>
                        <w:rPr>
                          <w:rFonts w:hint="eastAsia" w:ascii="宋体" w:hAnsi="宋体"/>
                          <w:sz w:val="28"/>
                          <w:szCs w:val="28"/>
                        </w:rPr>
                        <w:t>授权代表身份证复印件</w:t>
                      </w:r>
                    </w:p>
                    <w:p w14:paraId="56E515C6">
                      <w:pPr>
                        <w:jc w:val="center"/>
                        <w:rPr>
                          <w:sz w:val="28"/>
                          <w:szCs w:val="28"/>
                        </w:rPr>
                      </w:pPr>
                      <w:r>
                        <w:rPr>
                          <w:rFonts w:hint="eastAsia" w:ascii="宋体" w:hAnsi="宋体"/>
                          <w:sz w:val="28"/>
                          <w:szCs w:val="28"/>
                        </w:rPr>
                        <w:t>（正面）</w:t>
                      </w:r>
                    </w:p>
                  </w:txbxContent>
                </v:textbox>
              </v:shape>
            </w:pict>
          </mc:Fallback>
        </mc:AlternateContent>
      </w:r>
    </w:p>
    <w:p w14:paraId="2FA55111">
      <w:pPr>
        <w:spacing w:line="560" w:lineRule="exact"/>
        <w:ind w:firstLine="573"/>
        <w:rPr>
          <w:rFonts w:ascii="宋体" w:hAnsi="宋体" w:cs="宋体"/>
          <w:bCs/>
          <w:sz w:val="28"/>
          <w:szCs w:val="28"/>
        </w:rPr>
      </w:pPr>
    </w:p>
    <w:p w14:paraId="66DC1CC7">
      <w:pPr>
        <w:spacing w:line="560" w:lineRule="exact"/>
        <w:ind w:firstLine="573"/>
        <w:rPr>
          <w:rFonts w:ascii="宋体" w:hAnsi="宋体" w:cs="宋体"/>
          <w:bCs/>
          <w:sz w:val="28"/>
          <w:szCs w:val="28"/>
        </w:rPr>
      </w:pPr>
    </w:p>
    <w:p w14:paraId="758E37D5">
      <w:pPr>
        <w:ind w:firstLine="420" w:firstLineChars="150"/>
        <w:rPr>
          <w:rFonts w:ascii="宋体" w:hAnsi="宋体" w:cs="宋体"/>
          <w:bCs/>
          <w:sz w:val="28"/>
          <w:szCs w:val="28"/>
        </w:rPr>
      </w:pPr>
    </w:p>
    <w:p w14:paraId="2D58C9C4">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01366B4D">
      <w:pPr>
        <w:rPr>
          <w:rFonts w:ascii="黑体" w:hAnsi="黑体" w:eastAsia="黑体" w:cs="宋体"/>
          <w:bCs/>
          <w:sz w:val="28"/>
          <w:szCs w:val="28"/>
        </w:rPr>
      </w:pPr>
      <w:r>
        <w:rPr>
          <w:rFonts w:ascii="黑体" w:hAnsi="黑体" w:eastAsia="黑体" w:cs="宋体"/>
          <w:bCs/>
          <w:sz w:val="28"/>
          <w:szCs w:val="28"/>
        </w:rPr>
        <w:br w:type="page"/>
      </w:r>
    </w:p>
    <w:p w14:paraId="6BEB9AA9">
      <w:pPr>
        <w:spacing w:after="120" w:line="360" w:lineRule="auto"/>
        <w:ind w:firstLine="723"/>
        <w:jc w:val="center"/>
        <w:rPr>
          <w:b/>
          <w:bCs/>
          <w:sz w:val="36"/>
          <w:szCs w:val="44"/>
          <w:lang w:val="zh-CN"/>
        </w:rPr>
      </w:pPr>
      <w:r>
        <w:rPr>
          <w:rFonts w:hint="eastAsia"/>
          <w:b/>
          <w:bCs/>
          <w:sz w:val="36"/>
          <w:szCs w:val="44"/>
        </w:rPr>
        <w:t>声明书</w:t>
      </w:r>
    </w:p>
    <w:p w14:paraId="56C1FA06">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致：渝粤病理科学研究中心</w:t>
      </w:r>
    </w:p>
    <w:p w14:paraId="2598655C">
      <w:pPr>
        <w:ind w:firstLine="42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采购活动，现就有关事项声明如下（以下内容自行填写，包括但不限于以下内容）：</w:t>
      </w:r>
    </w:p>
    <w:p w14:paraId="70A223C2">
      <w:pPr>
        <w:ind w:firstLine="42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1.我方具有独立承担民事责任的能力；</w:t>
      </w:r>
    </w:p>
    <w:p w14:paraId="61F83595">
      <w:pPr>
        <w:ind w:firstLine="42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2.我方具有良好的商业信誉和健全的财务会计制度；</w:t>
      </w:r>
    </w:p>
    <w:p w14:paraId="2B853937">
      <w:pPr>
        <w:ind w:firstLine="42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3.我方具有履行合同所必需的设备和专业技术能力</w:t>
      </w:r>
      <w:r>
        <w:rPr>
          <w:rFonts w:hint="eastAsia" w:ascii="方正仿宋_GBK" w:hAnsi="方正仿宋_GBK" w:eastAsia="方正仿宋_GBK" w:cs="方正仿宋_GBK"/>
          <w:sz w:val="28"/>
          <w:szCs w:val="28"/>
        </w:rPr>
        <w:t>；</w:t>
      </w:r>
    </w:p>
    <w:p w14:paraId="330DC107">
      <w:pPr>
        <w:ind w:firstLine="42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4.我方有依法缴纳税收和社会保障资金的良好记录；</w:t>
      </w:r>
    </w:p>
    <w:p w14:paraId="5BB59A40">
      <w:pPr>
        <w:ind w:firstLine="42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5.我方近3年内没有处于被责令停业或财产被接管或冻结破产的状态，或处于被暂停参加采购活动的处罚阶段；我单位参加本次采购活动前3年内在经营活动中没有重大违法、违规、违约记录，以及项目质量和安全问题 ；</w:t>
      </w:r>
    </w:p>
    <w:p w14:paraId="7E936E46">
      <w:pPr>
        <w:ind w:firstLine="42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6.我方符合法律、行政法规规定的其他条件；</w:t>
      </w:r>
    </w:p>
    <w:p w14:paraId="5CFA5EC2">
      <w:pPr>
        <w:ind w:firstLine="42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7.我方不存在：单位负责人为同一人或者存在直接控股、管理关系的不同供应商，同时参加同一包的采购活动；我方与其他报价方之间股东关联；</w:t>
      </w:r>
    </w:p>
    <w:p w14:paraId="6A67924B">
      <w:pPr>
        <w:ind w:firstLine="42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8.我单位随时愿意提供相关证明材料并随时接受采购人的检查验证；</w:t>
      </w:r>
    </w:p>
    <w:p w14:paraId="5A997D84">
      <w:pPr>
        <w:ind w:firstLine="42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9.                                    </w:t>
      </w:r>
      <w:r>
        <w:rPr>
          <w:rFonts w:hint="eastAsia" w:ascii="方正仿宋_GBK" w:hAnsi="方正仿宋_GBK" w:eastAsia="方正仿宋_GBK" w:cs="方正仿宋_GBK"/>
          <w:sz w:val="28"/>
          <w:szCs w:val="28"/>
        </w:rPr>
        <w:t>（如有，请自行填写）。</w:t>
      </w:r>
    </w:p>
    <w:p w14:paraId="4D045945">
      <w:pPr>
        <w:ind w:firstLine="420"/>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26609FE2">
      <w:pPr>
        <w:ind w:firstLine="4457" w:firstLineChars="1592"/>
        <w:jc w:val="right"/>
        <w:rPr>
          <w:rFonts w:ascii="方正仿宋_GBK" w:hAnsi="方正仿宋_GBK" w:eastAsia="方正仿宋_GBK" w:cs="方正仿宋_GBK"/>
          <w:sz w:val="28"/>
          <w:szCs w:val="28"/>
          <w:lang w:val="zh-CN"/>
        </w:rPr>
      </w:pPr>
    </w:p>
    <w:p w14:paraId="2483BE03">
      <w:pPr>
        <w:ind w:firstLine="4457" w:firstLineChars="1592"/>
        <w:jc w:val="right"/>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4D1FFC21">
      <w:pPr>
        <w:ind w:firstLine="1680" w:firstLineChars="600"/>
        <w:jc w:val="right"/>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5C0D68B9">
      <w:pPr>
        <w:ind w:firstLine="4457" w:firstLineChars="1592"/>
        <w:jc w:val="right"/>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p>
    <w:p w14:paraId="42D1B1D1">
      <w:pPr>
        <w:spacing w:after="120" w:line="360" w:lineRule="auto"/>
        <w:rPr>
          <w:rFonts w:ascii="Arial" w:hAnsi="Arial" w:eastAsia="黑体"/>
          <w:bCs/>
          <w:sz w:val="28"/>
          <w:szCs w:val="28"/>
        </w:rPr>
      </w:pPr>
      <w:r>
        <w:br w:type="page"/>
      </w:r>
    </w:p>
    <w:p w14:paraId="17890EE2">
      <w:pPr>
        <w:spacing w:after="120" w:line="360" w:lineRule="auto"/>
        <w:ind w:firstLine="723"/>
        <w:jc w:val="center"/>
        <w:rPr>
          <w:b/>
          <w:bCs/>
          <w:sz w:val="36"/>
          <w:szCs w:val="44"/>
        </w:rPr>
      </w:pPr>
      <w:r>
        <w:rPr>
          <w:b/>
          <w:bCs/>
          <w:sz w:val="36"/>
          <w:szCs w:val="44"/>
        </w:rPr>
        <w:t>承诺书</w:t>
      </w:r>
    </w:p>
    <w:p w14:paraId="0D2091B1">
      <w:pPr>
        <w:spacing w:line="5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致：渝粤病理科学研究中心</w:t>
      </w:r>
    </w:p>
    <w:p w14:paraId="41E470C1">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项目采购活动，现就有关事项郑重承诺如下：</w:t>
      </w:r>
    </w:p>
    <w:p w14:paraId="41915E7D">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1.全面响应要求：我方已仔细阅读并充分理解贵方发布的招标文件的全部内容、要求及条款，并无条件接受。</w:t>
      </w:r>
    </w:p>
    <w:p w14:paraId="23CB89AB">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2.提供合格产品/服务：我方承诺，将严格按照招标文件、我方投标文件（如有）及最终合同约定，提供完全符合质量、规格、性能及技术要求的产品/服务。</w:t>
      </w:r>
    </w:p>
    <w:p w14:paraId="5217FBCD">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3.履约保证：我方承诺将严格履行合同义务，确保按招标文件和合同规定的时间、地点、数量、标准完成交付或提供服务。</w:t>
      </w:r>
    </w:p>
    <w:p w14:paraId="1F669DD8">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4.遵守法规与诚信：我方承诺在投标、合同谈判（如有）、合同履行及售后服务等所有环节中，均严格遵守国家及地方相关法律法规、行业规范和市场规则，秉持诚实守信、公平竞争的原则。</w:t>
      </w:r>
    </w:p>
    <w:p w14:paraId="2DC292CD">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承担违约责任：我方理解并承诺，如未能履行本承诺书及合同约定的任何义务，我方将自愿承担由此引起的一切法律责任及贵方依据招标文件和合同条款采取的处理措施（包括但不限于经济赔偿、合同解除等）。</w:t>
      </w:r>
    </w:p>
    <w:p w14:paraId="6D2C1DBA">
      <w:pPr>
        <w:spacing w:line="5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本承诺书自我方签署之日起生效，对双方最终签订的合同具有补充效力。</w:t>
      </w:r>
    </w:p>
    <w:p w14:paraId="13EB0F09">
      <w:pPr>
        <w:ind w:firstLine="4457" w:firstLineChars="1592"/>
        <w:jc w:val="right"/>
        <w:rPr>
          <w:rFonts w:ascii="方正仿宋_GBK" w:hAnsi="方正仿宋_GBK" w:eastAsia="方正仿宋_GBK" w:cs="方正仿宋_GBK"/>
          <w:sz w:val="28"/>
          <w:szCs w:val="28"/>
          <w:lang w:val="zh-CN"/>
        </w:rPr>
      </w:pPr>
    </w:p>
    <w:p w14:paraId="094531A0">
      <w:pPr>
        <w:ind w:firstLine="4457" w:firstLineChars="1592"/>
        <w:jc w:val="right"/>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75F916D1">
      <w:pPr>
        <w:ind w:firstLine="1680" w:firstLineChars="600"/>
        <w:jc w:val="right"/>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092DE453">
      <w:pPr>
        <w:ind w:firstLine="4457" w:firstLineChars="1592"/>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p>
    <w:p w14:paraId="76750788">
      <w:pPr>
        <w:rPr>
          <w:b/>
          <w:bCs/>
        </w:rPr>
        <w:sectPr>
          <w:pgSz w:w="11906" w:h="16838"/>
          <w:pgMar w:top="1418" w:right="1134" w:bottom="1418" w:left="1418" w:header="851" w:footer="851" w:gutter="0"/>
          <w:cols w:space="720" w:num="1"/>
          <w:docGrid w:linePitch="388" w:charSpace="-1260"/>
        </w:sectPr>
      </w:pPr>
    </w:p>
    <w:p w14:paraId="17159EB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CF7C8">
    <w:pPr>
      <w:pStyle w:val="3"/>
    </w:pPr>
    <w:r>
      <w:rPr>
        <w:rFonts w:hint="eastAsia"/>
      </w:rPr>
      <w:t>YY-FW-2026-D001</w:t>
    </w:r>
  </w:p>
  <w:p w14:paraId="4481140B">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1DE3">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771E8"/>
    <w:multiLevelType w:val="multilevel"/>
    <w:tmpl w:val="25C771E8"/>
    <w:lvl w:ilvl="0" w:tentative="0">
      <w:start w:val="1"/>
      <w:numFmt w:val="chineseCountingThousand"/>
      <w:suff w:val="nothing"/>
      <w:lvlText w:val="%1、"/>
      <w:lvlJc w:val="left"/>
      <w:pPr>
        <w:ind w:left="0" w:firstLine="680"/>
      </w:pPr>
      <w:rPr>
        <w:rFonts w:hint="eastAsia"/>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73A21"/>
    <w:rsid w:val="0F17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header"/>
    <w:basedOn w:val="1"/>
    <w:qFormat/>
    <w:uiPriority w:val="99"/>
    <w:pPr>
      <w:pBdr>
        <w:bottom w:val="single" w:color="auto" w:sz="6" w:space="1"/>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文字缩进"/>
    <w:qFormat/>
    <w:uiPriority w:val="0"/>
    <w:pPr>
      <w:spacing w:line="351" w:lineRule="atLeast"/>
      <w:ind w:firstLine="555"/>
      <w:textAlignment w:val="baseline"/>
    </w:pPr>
    <w:rPr>
      <w:rFonts w:ascii="Times New Roman" w:hAnsi="Times New Roman" w:eastAsia="宋体" w:cs="Times New Roman"/>
      <w:color w:val="000000"/>
      <w:sz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2026-05-28T08:20:00Z</dcterms:created>
  <dc:creator>WPS_1697879037</dc:creator>
  <cp:lastModifiedBy>WPS_1697879037</cp:lastModifiedBy>
  <dcterms:modified xsi:type="dcterms:W3CDTF">2026-05-28T08:24:25Z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A9D6B5D319CE41B289DB798814A82720_11</vt:lpwstr>
  </property>
  <property fmtid="{D5CDD505-2E9C-101B-9397-08002B2CF9AE}" pid="4" name="KSOTemplateDocerSaveRecord">
    <vt:lpwstr>eyJoZGlkIjoiNTQyMzJlNmViZTdkNGMxNDMxY2NmNmVmYTcxOTYxOGEiLCJ1c2VySWQiOiIxNTUxNzYyNTE4In0=</vt:lpwstr>
  </property>
</Properties>
</file>