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30E29">
      <w:pPr>
        <w:numPr>
          <w:ilvl w:val="255"/>
          <w:numId w:val="0"/>
        </w:numPr>
        <w:spacing w:line="600" w:lineRule="exact"/>
        <w:contextualSpacing/>
        <w:rPr>
          <w:rFonts w:ascii="Times New Roman" w:hAnsi="Times New Roman" w:eastAsia="方正黑体_GBK" w:cs="Times New Roman"/>
          <w:kern w:val="2"/>
          <w:sz w:val="32"/>
          <w:szCs w:val="32"/>
          <w14:ligatures w14:val="standardContextual"/>
        </w:rPr>
      </w:pPr>
      <w:r>
        <w:rPr>
          <w:rFonts w:hint="eastAsia" w:ascii="Times New Roman" w:hAnsi="Times New Roman" w:eastAsia="方正黑体_GBK" w:cs="Times New Roman"/>
          <w:kern w:val="2"/>
          <w:sz w:val="32"/>
          <w:szCs w:val="32"/>
          <w14:ligatures w14:val="standardContextual"/>
        </w:rPr>
        <w:t>附件1</w:t>
      </w:r>
    </w:p>
    <w:p w14:paraId="28C32EA9">
      <w:pPr>
        <w:spacing w:line="600" w:lineRule="exact"/>
        <w:jc w:val="center"/>
        <w:rPr>
          <w:rFonts w:hint="eastAsia" w:ascii="方正黑体_GBK" w:hAnsi="方正黑体_GBK" w:eastAsia="方正黑体_GBK" w:cs="方正黑体_GBK"/>
          <w:kern w:val="2"/>
          <w:sz w:val="32"/>
          <w:szCs w:val="32"/>
          <w14:ligatures w14:val="standardContextual"/>
        </w:rPr>
      </w:pPr>
      <w:r>
        <w:rPr>
          <w:rFonts w:hint="eastAsia" w:ascii="方正黑体_GBK" w:hAnsi="方正黑体_GBK" w:eastAsia="方正黑体_GBK" w:cs="方正黑体_GBK"/>
          <w:kern w:val="2"/>
          <w:sz w:val="32"/>
          <w:szCs w:val="32"/>
          <w14:ligatures w14:val="standardContextual"/>
        </w:rPr>
        <w:t>采购需求一览表</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365"/>
        <w:gridCol w:w="4650"/>
        <w:gridCol w:w="958"/>
        <w:gridCol w:w="866"/>
      </w:tblGrid>
      <w:tr w14:paraId="5FD6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99" w:type="pct"/>
            <w:vAlign w:val="center"/>
          </w:tcPr>
          <w:p w14:paraId="62E1D54C">
            <w:pPr>
              <w:widowControl/>
              <w:spacing w:line="440" w:lineRule="exact"/>
              <w:textAlignment w:val="center"/>
              <w:rPr>
                <w:rFonts w:ascii="Times New Roman" w:hAnsi="Times New Roman" w:eastAsia="方正仿宋_GBK" w:cs="Times New Roman"/>
                <w:kern w:val="2"/>
                <w:sz w:val="28"/>
                <w:szCs w:val="28"/>
              </w:rPr>
            </w:pPr>
            <w:r>
              <w:rPr>
                <w:rFonts w:hint="eastAsia" w:ascii="Times New Roman" w:hAnsi="Times New Roman" w:eastAsia="方正仿宋_GBK" w:cs="Times New Roman"/>
                <w:color w:val="000000"/>
                <w:kern w:val="0"/>
                <w:sz w:val="28"/>
                <w:szCs w:val="28"/>
                <w:lang w:bidi="ar"/>
              </w:rPr>
              <w:t>序号</w:t>
            </w:r>
          </w:p>
        </w:tc>
        <w:tc>
          <w:tcPr>
            <w:tcW w:w="801" w:type="pct"/>
            <w:vAlign w:val="center"/>
          </w:tcPr>
          <w:p w14:paraId="0CC09E87">
            <w:pPr>
              <w:widowControl/>
              <w:spacing w:line="440" w:lineRule="exact"/>
              <w:textAlignment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color w:val="000000"/>
                <w:kern w:val="0"/>
                <w:sz w:val="28"/>
                <w:szCs w:val="28"/>
                <w:lang w:bidi="ar"/>
              </w:rPr>
              <w:t>服务名称</w:t>
            </w:r>
          </w:p>
        </w:tc>
        <w:tc>
          <w:tcPr>
            <w:tcW w:w="2728" w:type="pct"/>
            <w:vAlign w:val="center"/>
          </w:tcPr>
          <w:p w14:paraId="548E5352">
            <w:pPr>
              <w:widowControl/>
              <w:spacing w:line="440" w:lineRule="exact"/>
              <w:textAlignment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color w:val="000000"/>
                <w:sz w:val="28"/>
                <w:szCs w:val="28"/>
              </w:rPr>
              <w:t>服务描述</w:t>
            </w:r>
          </w:p>
        </w:tc>
        <w:tc>
          <w:tcPr>
            <w:tcW w:w="562" w:type="pct"/>
            <w:vAlign w:val="center"/>
          </w:tcPr>
          <w:p w14:paraId="731F460E">
            <w:pPr>
              <w:widowControl/>
              <w:spacing w:line="440" w:lineRule="exact"/>
              <w:textAlignment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color w:val="000000"/>
                <w:sz w:val="28"/>
                <w:szCs w:val="28"/>
              </w:rPr>
              <w:t>测评数量</w:t>
            </w:r>
          </w:p>
        </w:tc>
        <w:tc>
          <w:tcPr>
            <w:tcW w:w="508" w:type="pct"/>
            <w:vAlign w:val="center"/>
          </w:tcPr>
          <w:p w14:paraId="11CF7C0D">
            <w:pPr>
              <w:widowControl/>
              <w:spacing w:line="440" w:lineRule="exact"/>
              <w:textAlignment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售后服务</w:t>
            </w:r>
          </w:p>
        </w:tc>
      </w:tr>
      <w:tr w14:paraId="599B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99" w:type="pct"/>
            <w:vAlign w:val="center"/>
          </w:tcPr>
          <w:p w14:paraId="4D9E3C3F">
            <w:pPr>
              <w:widowControl/>
              <w:spacing w:line="440" w:lineRule="exact"/>
              <w:textAlignment w:val="center"/>
              <w:rPr>
                <w:rFonts w:ascii="Times New Roman" w:hAnsi="Times New Roman" w:eastAsia="方正仿宋_GBK" w:cs="Times New Roman"/>
                <w:kern w:val="2"/>
                <w:sz w:val="28"/>
                <w:szCs w:val="28"/>
              </w:rPr>
            </w:pPr>
            <w:r>
              <w:rPr>
                <w:rFonts w:hint="eastAsia" w:ascii="Times New Roman" w:hAnsi="Times New Roman" w:eastAsia="方正仿宋_GBK" w:cs="Times New Roman"/>
                <w:color w:val="000000"/>
                <w:kern w:val="0"/>
                <w:sz w:val="28"/>
                <w:szCs w:val="28"/>
                <w:lang w:bidi="ar"/>
              </w:rPr>
              <w:t>1</w:t>
            </w:r>
          </w:p>
        </w:tc>
        <w:tc>
          <w:tcPr>
            <w:tcW w:w="801" w:type="pct"/>
            <w:vAlign w:val="center"/>
          </w:tcPr>
          <w:p w14:paraId="4A7A1B85">
            <w:pPr>
              <w:widowControl/>
              <w:spacing w:line="440" w:lineRule="exact"/>
              <w:textAlignment w:val="center"/>
              <w:rPr>
                <w:rFonts w:ascii="Times New Roman" w:hAnsi="Times New Roman" w:eastAsia="方正仿宋_GBK" w:cs="Times New Roman"/>
                <w:kern w:val="2"/>
                <w:sz w:val="28"/>
                <w:szCs w:val="28"/>
              </w:rPr>
            </w:pPr>
            <w:r>
              <w:rPr>
                <w:rFonts w:hint="eastAsia" w:ascii="Times New Roman" w:hAnsi="Times New Roman" w:eastAsia="方正仿宋_GBK" w:cs="Times New Roman"/>
                <w:kern w:val="2"/>
                <w:sz w:val="28"/>
                <w:szCs w:val="28"/>
              </w:rPr>
              <w:t>等级保护测评</w:t>
            </w:r>
          </w:p>
        </w:tc>
        <w:tc>
          <w:tcPr>
            <w:tcW w:w="2728" w:type="pct"/>
            <w:vAlign w:val="center"/>
          </w:tcPr>
          <w:p w14:paraId="497EA6F7">
            <w:pPr>
              <w:widowControl/>
              <w:spacing w:line="440" w:lineRule="exact"/>
              <w:textAlignment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依据GB/T 22239-2019 《网络安全等级保护基本要求》对金凤实验室官网、远程诊断系统、实验室智慧大脑进行三级等保测评。</w:t>
            </w:r>
          </w:p>
        </w:tc>
        <w:tc>
          <w:tcPr>
            <w:tcW w:w="562" w:type="pct"/>
            <w:vAlign w:val="center"/>
          </w:tcPr>
          <w:p w14:paraId="1AD82FEB">
            <w:pPr>
              <w:widowControl/>
              <w:spacing w:line="440" w:lineRule="exact"/>
              <w:textAlignment w:val="center"/>
              <w:rPr>
                <w:rFonts w:ascii="Times New Roman" w:hAnsi="Times New Roman" w:eastAsia="方正仿宋_GBK" w:cs="Times New Roman"/>
                <w:kern w:val="2"/>
                <w:sz w:val="28"/>
                <w:szCs w:val="28"/>
              </w:rPr>
            </w:pPr>
            <w:r>
              <w:rPr>
                <w:rFonts w:hint="eastAsia" w:ascii="Times New Roman" w:hAnsi="Times New Roman" w:eastAsia="方正仿宋_GBK" w:cs="Times New Roman"/>
                <w:color w:val="000000"/>
                <w:kern w:val="0"/>
                <w:sz w:val="28"/>
                <w:szCs w:val="28"/>
                <w:lang w:bidi="ar"/>
              </w:rPr>
              <w:t>3套</w:t>
            </w:r>
          </w:p>
        </w:tc>
        <w:tc>
          <w:tcPr>
            <w:tcW w:w="508" w:type="pct"/>
            <w:vAlign w:val="center"/>
          </w:tcPr>
          <w:p w14:paraId="72B30A35">
            <w:pPr>
              <w:widowControl/>
              <w:spacing w:line="440" w:lineRule="exact"/>
              <w:textAlignment w:val="center"/>
              <w:rPr>
                <w:rFonts w:ascii="Times New Roman" w:hAnsi="Times New Roman" w:eastAsia="方正仿宋_GBK" w:cs="Times New Roman"/>
                <w:color w:val="000000"/>
                <w:kern w:val="0"/>
                <w:sz w:val="28"/>
                <w:szCs w:val="28"/>
                <w:lang w:bidi="ar"/>
              </w:rPr>
            </w:pPr>
            <w:r>
              <w:rPr>
                <w:rFonts w:hint="eastAsia" w:ascii="Times New Roman" w:hAnsi="Times New Roman" w:eastAsia="方正仿宋_GBK" w:cs="Times New Roman"/>
                <w:color w:val="000000"/>
                <w:kern w:val="0"/>
                <w:sz w:val="28"/>
                <w:szCs w:val="28"/>
                <w:lang w:bidi="ar"/>
              </w:rPr>
              <w:t>1年</w:t>
            </w:r>
          </w:p>
        </w:tc>
      </w:tr>
    </w:tbl>
    <w:p w14:paraId="3F10514A">
      <w:pPr>
        <w:spacing w:line="600" w:lineRule="exact"/>
        <w:ind w:firstLine="640" w:firstLineChars="200"/>
        <w:rPr>
          <w:rStyle w:val="7"/>
          <w:rFonts w:hint="eastAsia" w:ascii="方正黑体_GBK" w:hAnsi="方正黑体_GBK" w:eastAsia="方正黑体_GBK" w:cs="方正黑体_GBK"/>
          <w:color w:val="auto"/>
          <w:kern w:val="2"/>
          <w:sz w:val="32"/>
          <w:szCs w:val="32"/>
          <w:lang w:bidi="ar"/>
          <w14:ligatures w14:val="standardContextual"/>
        </w:rPr>
      </w:pPr>
      <w:r>
        <w:rPr>
          <w:rStyle w:val="7"/>
          <w:rFonts w:hint="eastAsia" w:ascii="方正黑体_GBK" w:hAnsi="方正黑体_GBK" w:eastAsia="方正黑体_GBK" w:cs="方正黑体_GBK"/>
          <w:color w:val="auto"/>
          <w:kern w:val="2"/>
          <w:sz w:val="32"/>
          <w:szCs w:val="32"/>
          <w:lang w:bidi="ar"/>
          <w14:ligatures w14:val="standardContextual"/>
        </w:rPr>
        <w:t>一、技术需求</w:t>
      </w:r>
    </w:p>
    <w:p w14:paraId="700B4A2A">
      <w:pPr>
        <w:adjustRightInd w:val="0"/>
        <w:snapToGrid w:val="0"/>
        <w:spacing w:line="600" w:lineRule="exact"/>
        <w:ind w:firstLine="640" w:firstLineChars="200"/>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（一）质量要求及执行标准</w:t>
      </w:r>
    </w:p>
    <w:p w14:paraId="7C2915A1">
      <w:pPr>
        <w:pStyle w:val="4"/>
        <w:spacing w:line="600" w:lineRule="exact"/>
        <w:ind w:left="0" w:firstLine="640"/>
        <w:rPr>
          <w:rFonts w:eastAsia="方正仿宋_GBK" w:cs="方正仿宋_GBK"/>
          <w:sz w:val="32"/>
          <w:szCs w:val="32"/>
        </w:rPr>
      </w:pPr>
      <w:r>
        <w:rPr>
          <w:rFonts w:hint="eastAsia" w:eastAsia="方正仿宋_GBK"/>
          <w:sz w:val="32"/>
          <w:szCs w:val="32"/>
        </w:rPr>
        <w:t>依据GB/T 22240-2020 《网络安全保护等级定级指南》、GB/T 22239-2019 《网络安全等级保护基本要求》等法规要求对金凤实验室官网、远程诊断系统、实验室智慧大脑进行网络安全等级保护测评。在服务实施过程中，对项目进行规范化管理，确保项目服务质量可控和过程文档完整。针对服务中发现的安全问题，供应商需通过专业的技术手段进行合理分析，正确评估风险，协助采购人完成整改工作，</w:t>
      </w:r>
      <w:r>
        <w:rPr>
          <w:rFonts w:eastAsia="方正仿宋_GBK"/>
          <w:sz w:val="32"/>
          <w:szCs w:val="32"/>
        </w:rPr>
        <w:t>最终出具符合性等级保护测评报告</w:t>
      </w:r>
      <w:r>
        <w:rPr>
          <w:rFonts w:hint="eastAsia" w:eastAsia="方正仿宋_GBK"/>
          <w:sz w:val="32"/>
          <w:szCs w:val="32"/>
        </w:rPr>
        <w:t>。</w:t>
      </w:r>
    </w:p>
    <w:p w14:paraId="4F2FC2BD">
      <w:pPr>
        <w:adjustRightInd w:val="0"/>
        <w:snapToGrid w:val="0"/>
        <w:spacing w:line="600" w:lineRule="exact"/>
        <w:ind w:firstLine="640" w:firstLineChars="200"/>
        <w:rPr>
          <w:rFonts w:ascii="Times New Roman" w:hAnsi="Times New Roman" w:eastAsia="方正仿宋_GBK" w:cs="方正楷体_GBK"/>
          <w:kern w:val="2"/>
          <w:sz w:val="32"/>
          <w:szCs w:val="32"/>
        </w:rPr>
      </w:pPr>
      <w:r>
        <w:rPr>
          <w:rFonts w:hint="eastAsia" w:ascii="Times New Roman" w:hAnsi="Times New Roman" w:eastAsia="方正仿宋_GBK" w:cs="方正楷体_GBK"/>
          <w:kern w:val="2"/>
          <w:sz w:val="32"/>
          <w:szCs w:val="32"/>
        </w:rPr>
        <w:t>（二）技术参数</w:t>
      </w:r>
    </w:p>
    <w:p w14:paraId="764EB33C">
      <w:pPr>
        <w:pStyle w:val="4"/>
        <w:spacing w:line="600" w:lineRule="exact"/>
        <w:ind w:left="0" w:firstLine="640"/>
        <w:rPr>
          <w:rFonts w:eastAsia="方正仿宋_GBK" w:cs="仿宋_GB2312"/>
          <w:kern w:val="0"/>
          <w:sz w:val="32"/>
          <w:szCs w:val="32"/>
        </w:rPr>
      </w:pPr>
      <w:r>
        <w:rPr>
          <w:rFonts w:hint="eastAsia" w:eastAsia="方正仿宋_GBK"/>
          <w:sz w:val="32"/>
          <w:szCs w:val="32"/>
        </w:rPr>
        <w:t>测评范围主要包括：安全物理环境、安全通信网络、安全区域边界、安全计算环境、安全管理中心、安全管理制度、安全管理机构、安全管理人员、安全建设管理、安全运维管理等方面。</w:t>
      </w:r>
    </w:p>
    <w:p w14:paraId="443EF830">
      <w:pPr>
        <w:pStyle w:val="8"/>
        <w:adjustRightInd/>
        <w:spacing w:line="600" w:lineRule="exact"/>
        <w:ind w:firstLine="640" w:firstLineChars="200"/>
        <w:jc w:val="both"/>
        <w:rPr>
          <w:rFonts w:ascii="Times New Roman" w:eastAsia="方正仿宋_GBK"/>
          <w:color w:val="auto"/>
          <w:kern w:val="2"/>
          <w:sz w:val="32"/>
          <w:szCs w:val="32"/>
        </w:rPr>
      </w:pPr>
      <w:r>
        <w:rPr>
          <w:rFonts w:hint="eastAsia" w:ascii="Times New Roman" w:eastAsia="方正仿宋_GBK"/>
          <w:color w:val="auto"/>
          <w:kern w:val="2"/>
          <w:sz w:val="32"/>
          <w:szCs w:val="32"/>
        </w:rPr>
        <w:t>1.技术测评</w:t>
      </w:r>
    </w:p>
    <w:p w14:paraId="3EC418C9">
      <w:pPr>
        <w:pStyle w:val="8"/>
        <w:adjustRightInd/>
        <w:spacing w:line="600" w:lineRule="exact"/>
        <w:ind w:firstLine="640" w:firstLineChars="200"/>
        <w:jc w:val="both"/>
        <w:rPr>
          <w:rFonts w:ascii="Times New Roman" w:eastAsia="方正仿宋_GBK"/>
          <w:color w:val="auto"/>
          <w:kern w:val="2"/>
          <w:sz w:val="32"/>
          <w:szCs w:val="32"/>
        </w:rPr>
      </w:pPr>
      <w:r>
        <w:rPr>
          <w:rFonts w:hint="eastAsia" w:ascii="Times New Roman" w:eastAsia="方正仿宋_GBK"/>
          <w:color w:val="auto"/>
          <w:kern w:val="2"/>
          <w:sz w:val="32"/>
          <w:szCs w:val="32"/>
        </w:rPr>
        <w:t>（1）安全物理环境测评（物理位置的选择、物理访问控制、防盗窃和防破坏、防雷击、防火、防水和防潮、防静电、温湿度控制、电力供应、电磁防护）；</w:t>
      </w:r>
    </w:p>
    <w:p w14:paraId="03F7BE93">
      <w:pPr>
        <w:pStyle w:val="8"/>
        <w:adjustRightInd/>
        <w:spacing w:line="600" w:lineRule="exact"/>
        <w:ind w:firstLine="640" w:firstLineChars="200"/>
        <w:jc w:val="both"/>
        <w:rPr>
          <w:rFonts w:ascii="Times New Roman" w:eastAsia="方正仿宋_GBK"/>
          <w:color w:val="auto"/>
          <w:kern w:val="2"/>
          <w:sz w:val="32"/>
          <w:szCs w:val="32"/>
        </w:rPr>
      </w:pPr>
      <w:r>
        <w:rPr>
          <w:rFonts w:hint="eastAsia" w:ascii="Times New Roman" w:eastAsia="方正仿宋_GBK"/>
          <w:color w:val="auto"/>
          <w:kern w:val="2"/>
          <w:sz w:val="32"/>
          <w:szCs w:val="32"/>
        </w:rPr>
        <w:t>（2）安全通信网络测评（网络架构、通信传输、可信验证）；</w:t>
      </w:r>
    </w:p>
    <w:p w14:paraId="5256C1ED">
      <w:pPr>
        <w:pStyle w:val="8"/>
        <w:adjustRightInd/>
        <w:spacing w:line="600" w:lineRule="exact"/>
        <w:ind w:firstLine="640" w:firstLineChars="200"/>
        <w:jc w:val="both"/>
        <w:rPr>
          <w:rFonts w:ascii="Times New Roman" w:eastAsia="方正仿宋_GBK"/>
          <w:color w:val="auto"/>
          <w:kern w:val="2"/>
          <w:sz w:val="32"/>
          <w:szCs w:val="32"/>
        </w:rPr>
      </w:pPr>
      <w:r>
        <w:rPr>
          <w:rFonts w:hint="eastAsia" w:ascii="Times New Roman" w:eastAsia="方正仿宋_GBK"/>
          <w:color w:val="auto"/>
          <w:kern w:val="2"/>
          <w:sz w:val="32"/>
          <w:szCs w:val="32"/>
        </w:rPr>
        <w:t>（3）安全区域边界测评（边界防护、访问控制、入侵防范、恶意代码和垃圾邮件防范、安全审计、可信验证）；</w:t>
      </w:r>
    </w:p>
    <w:p w14:paraId="655A8799">
      <w:pPr>
        <w:pStyle w:val="8"/>
        <w:adjustRightInd/>
        <w:spacing w:line="600" w:lineRule="exact"/>
        <w:ind w:firstLine="640" w:firstLineChars="200"/>
        <w:jc w:val="both"/>
        <w:rPr>
          <w:rFonts w:ascii="Times New Roman" w:eastAsia="方正仿宋_GBK"/>
          <w:color w:val="auto"/>
          <w:kern w:val="2"/>
          <w:sz w:val="32"/>
          <w:szCs w:val="32"/>
        </w:rPr>
      </w:pPr>
      <w:r>
        <w:rPr>
          <w:rFonts w:hint="eastAsia" w:ascii="Times New Roman" w:eastAsia="方正仿宋_GBK"/>
          <w:color w:val="auto"/>
          <w:kern w:val="2"/>
          <w:sz w:val="32"/>
          <w:szCs w:val="32"/>
        </w:rPr>
        <w:t>（4）安全计算环境测评（身份鉴别、访问控制、安全审计、入侵防范、恶意代码防范、可信验证、数据完整性、数据保密性、数据备份恢复、剩余信息保护、个人信息保护）；</w:t>
      </w:r>
    </w:p>
    <w:p w14:paraId="5D10E500">
      <w:pPr>
        <w:pStyle w:val="8"/>
        <w:adjustRightInd/>
        <w:spacing w:line="600" w:lineRule="exact"/>
        <w:ind w:firstLine="640" w:firstLineChars="200"/>
        <w:jc w:val="both"/>
        <w:rPr>
          <w:rFonts w:ascii="Times New Roman" w:eastAsia="方正仿宋_GBK"/>
          <w:color w:val="auto"/>
          <w:kern w:val="2"/>
          <w:sz w:val="32"/>
          <w:szCs w:val="32"/>
        </w:rPr>
      </w:pPr>
      <w:r>
        <w:rPr>
          <w:rFonts w:hint="eastAsia" w:ascii="Times New Roman" w:eastAsia="方正仿宋_GBK"/>
          <w:color w:val="auto"/>
          <w:kern w:val="2"/>
          <w:sz w:val="32"/>
          <w:szCs w:val="32"/>
        </w:rPr>
        <w:t>（5）安全管理中心测评（系统管理、审计管理、安全管理、集中管控）。</w:t>
      </w:r>
    </w:p>
    <w:p w14:paraId="6C2E2AD5">
      <w:pPr>
        <w:pStyle w:val="8"/>
        <w:adjustRightInd/>
        <w:spacing w:line="600" w:lineRule="exact"/>
        <w:ind w:firstLine="640" w:firstLineChars="200"/>
        <w:jc w:val="both"/>
        <w:rPr>
          <w:rFonts w:ascii="Times New Roman" w:eastAsia="方正仿宋_GBK"/>
          <w:color w:val="auto"/>
          <w:kern w:val="2"/>
          <w:sz w:val="32"/>
          <w:szCs w:val="32"/>
        </w:rPr>
      </w:pPr>
      <w:r>
        <w:rPr>
          <w:rFonts w:hint="eastAsia" w:ascii="Times New Roman" w:eastAsia="方正仿宋_GBK"/>
          <w:color w:val="auto"/>
          <w:kern w:val="2"/>
          <w:sz w:val="32"/>
          <w:szCs w:val="32"/>
        </w:rPr>
        <w:t>2.管理测评</w:t>
      </w:r>
    </w:p>
    <w:p w14:paraId="422E148E">
      <w:pPr>
        <w:pStyle w:val="8"/>
        <w:adjustRightInd/>
        <w:spacing w:line="600" w:lineRule="exact"/>
        <w:ind w:firstLine="640" w:firstLineChars="200"/>
        <w:jc w:val="both"/>
        <w:rPr>
          <w:rFonts w:ascii="Times New Roman" w:eastAsia="方正仿宋_GBK"/>
          <w:color w:val="auto"/>
          <w:kern w:val="2"/>
          <w:sz w:val="32"/>
          <w:szCs w:val="32"/>
        </w:rPr>
      </w:pPr>
      <w:r>
        <w:rPr>
          <w:rFonts w:hint="eastAsia" w:ascii="Times New Roman" w:eastAsia="方正仿宋_GBK"/>
          <w:color w:val="auto"/>
          <w:kern w:val="2"/>
          <w:sz w:val="32"/>
          <w:szCs w:val="32"/>
        </w:rPr>
        <w:t>（1）安全管理制度测评（安全策略、管理制度、制定和发布、评审和修订）；</w:t>
      </w:r>
    </w:p>
    <w:p w14:paraId="7CD76A11">
      <w:pPr>
        <w:pStyle w:val="8"/>
        <w:adjustRightInd/>
        <w:spacing w:line="600" w:lineRule="exact"/>
        <w:ind w:firstLine="640" w:firstLineChars="200"/>
        <w:jc w:val="both"/>
        <w:rPr>
          <w:rFonts w:ascii="Times New Roman" w:eastAsia="方正仿宋_GBK"/>
          <w:color w:val="auto"/>
          <w:kern w:val="2"/>
          <w:sz w:val="32"/>
          <w:szCs w:val="32"/>
        </w:rPr>
      </w:pPr>
      <w:r>
        <w:rPr>
          <w:rFonts w:hint="eastAsia" w:ascii="Times New Roman" w:eastAsia="方正仿宋_GBK"/>
          <w:color w:val="auto"/>
          <w:kern w:val="2"/>
          <w:sz w:val="32"/>
          <w:szCs w:val="32"/>
        </w:rPr>
        <w:t>（2）安全管理机构测评（岗位设置、人员配备、授权和审批、沟通和合作、审核和检查）；</w:t>
      </w:r>
    </w:p>
    <w:p w14:paraId="6F0D1040">
      <w:pPr>
        <w:pStyle w:val="8"/>
        <w:adjustRightInd/>
        <w:spacing w:line="600" w:lineRule="exact"/>
        <w:ind w:firstLine="640" w:firstLineChars="200"/>
        <w:jc w:val="both"/>
        <w:rPr>
          <w:rFonts w:ascii="Times New Roman" w:eastAsia="方正仿宋_GBK"/>
          <w:color w:val="auto"/>
          <w:kern w:val="2"/>
          <w:sz w:val="32"/>
          <w:szCs w:val="32"/>
        </w:rPr>
      </w:pPr>
      <w:r>
        <w:rPr>
          <w:rFonts w:hint="eastAsia" w:ascii="Times New Roman" w:eastAsia="方正仿宋_GBK"/>
          <w:color w:val="auto"/>
          <w:kern w:val="2"/>
          <w:sz w:val="32"/>
          <w:szCs w:val="32"/>
        </w:rPr>
        <w:t>（3）安全管理人员测评（人员录用、人员离岗、安全意识教育和培训、外部人员访问管理）；</w:t>
      </w:r>
    </w:p>
    <w:p w14:paraId="63354DAD">
      <w:pPr>
        <w:pStyle w:val="8"/>
        <w:adjustRightInd/>
        <w:spacing w:line="600" w:lineRule="exact"/>
        <w:ind w:firstLine="640" w:firstLineChars="200"/>
        <w:jc w:val="both"/>
        <w:rPr>
          <w:rFonts w:ascii="Times New Roman" w:eastAsia="方正仿宋_GBK"/>
          <w:color w:val="auto"/>
          <w:kern w:val="2"/>
          <w:sz w:val="32"/>
          <w:szCs w:val="32"/>
        </w:rPr>
      </w:pPr>
      <w:r>
        <w:rPr>
          <w:rFonts w:hint="eastAsia" w:ascii="Times New Roman" w:eastAsia="方正仿宋_GBK"/>
          <w:color w:val="auto"/>
          <w:kern w:val="2"/>
          <w:sz w:val="32"/>
          <w:szCs w:val="32"/>
        </w:rPr>
        <w:t>（4）安全建设管理测评（定级和备案、安全方案设计、产品采购和使用、自行软件开发、外包软件开发、工程实施、测试验收、系统支付、等级测评、服务供应商选择）；</w:t>
      </w:r>
    </w:p>
    <w:p w14:paraId="0EF1CB61">
      <w:pPr>
        <w:pStyle w:val="4"/>
        <w:spacing w:line="600" w:lineRule="exact"/>
        <w:ind w:left="0" w:firstLine="640"/>
        <w:rPr>
          <w:rFonts w:eastAsia="方正仿宋_GBK"/>
          <w:sz w:val="32"/>
          <w:szCs w:val="32"/>
        </w:rPr>
      </w:pPr>
      <w:r>
        <w:rPr>
          <w:rFonts w:hint="eastAsia" w:eastAsia="方正仿宋_GBK"/>
          <w:sz w:val="32"/>
          <w:szCs w:val="32"/>
        </w:rPr>
        <w:t>（5）安全运维管理测评（环境管理、资产管理、介质管理、设备维护管理、漏洞和风险管理、网络和系统安全管理、恶意代码防范管理、配置管理、密码管理、变更管理、备份与恢复管理、安全事件处置、应急预案管理、外包运维管理）。</w:t>
      </w:r>
    </w:p>
    <w:p w14:paraId="6D14006F">
      <w:pPr>
        <w:spacing w:line="600" w:lineRule="exact"/>
        <w:ind w:firstLine="640" w:firstLineChars="200"/>
        <w:rPr>
          <w:rStyle w:val="7"/>
          <w:rFonts w:hint="eastAsia" w:ascii="方正黑体_GBK" w:hAnsi="方正黑体_GBK" w:eastAsia="方正黑体_GBK" w:cs="方正黑体_GBK"/>
          <w:color w:val="auto"/>
          <w:kern w:val="2"/>
          <w:sz w:val="32"/>
          <w:szCs w:val="32"/>
          <w:lang w:bidi="ar"/>
          <w14:ligatures w14:val="standardContextual"/>
        </w:rPr>
      </w:pPr>
      <w:r>
        <w:rPr>
          <w:rStyle w:val="7"/>
          <w:rFonts w:hint="eastAsia" w:ascii="方正黑体_GBK" w:hAnsi="方正黑体_GBK" w:eastAsia="方正黑体_GBK" w:cs="方正黑体_GBK"/>
          <w:color w:val="auto"/>
          <w:kern w:val="2"/>
          <w:sz w:val="32"/>
          <w:szCs w:val="32"/>
          <w:lang w:bidi="ar"/>
          <w14:ligatures w14:val="standardContextual"/>
        </w:rPr>
        <w:t>二、商务需求</w:t>
      </w:r>
    </w:p>
    <w:p w14:paraId="33618502">
      <w:pPr>
        <w:adjustRightInd w:val="0"/>
        <w:snapToGrid w:val="0"/>
        <w:spacing w:line="600" w:lineRule="exact"/>
        <w:ind w:firstLine="640" w:firstLineChars="200"/>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（一）实施要求</w:t>
      </w:r>
    </w:p>
    <w:p w14:paraId="3F3859BF">
      <w:pPr>
        <w:pStyle w:val="4"/>
        <w:spacing w:line="600" w:lineRule="exact"/>
        <w:ind w:left="0" w:firstLine="640"/>
        <w:rPr>
          <w:rFonts w:eastAsia="方正仿宋_GBK"/>
          <w:sz w:val="32"/>
          <w:szCs w:val="32"/>
        </w:rPr>
      </w:pPr>
      <w:r>
        <w:rPr>
          <w:rFonts w:hint="eastAsia" w:eastAsia="方正仿宋_GBK"/>
          <w:sz w:val="32"/>
          <w:szCs w:val="32"/>
        </w:rPr>
        <w:t>1.实施时间：供应商应在采购合同生效后，3个日历日内到采购人指定地点开展等级保护测评工作。</w:t>
      </w:r>
    </w:p>
    <w:p w14:paraId="6FD7BAD1">
      <w:pPr>
        <w:pStyle w:val="4"/>
        <w:spacing w:line="600" w:lineRule="exact"/>
        <w:ind w:left="0" w:firstLine="640"/>
        <w:rPr>
          <w:rFonts w:eastAsia="方正仿宋_GBK"/>
          <w:sz w:val="32"/>
          <w:szCs w:val="32"/>
        </w:rPr>
      </w:pPr>
      <w:r>
        <w:rPr>
          <w:rFonts w:hint="eastAsia" w:eastAsia="方正仿宋_GBK"/>
          <w:sz w:val="32"/>
          <w:szCs w:val="32"/>
        </w:rPr>
        <w:t>2.实施地点：重庆高新区（采购人指定地点）。</w:t>
      </w:r>
    </w:p>
    <w:p w14:paraId="4226DA3D">
      <w:pPr>
        <w:pStyle w:val="4"/>
        <w:spacing w:line="600" w:lineRule="exact"/>
        <w:ind w:left="0" w:firstLine="640"/>
        <w:rPr>
          <w:rFonts w:eastAsia="方正仿宋_GBK"/>
          <w:sz w:val="32"/>
          <w:szCs w:val="32"/>
        </w:rPr>
      </w:pPr>
      <w:r>
        <w:rPr>
          <w:rFonts w:hint="eastAsia" w:eastAsia="方正仿宋_GBK"/>
          <w:sz w:val="32"/>
          <w:szCs w:val="32"/>
        </w:rPr>
        <w:t>3.实施方式：供应商按照合同约定和采购人要求开展等级保护测评工作。</w:t>
      </w:r>
    </w:p>
    <w:p w14:paraId="678F28CE">
      <w:pPr>
        <w:adjustRightInd w:val="0"/>
        <w:snapToGrid w:val="0"/>
        <w:spacing w:line="600" w:lineRule="exact"/>
        <w:ind w:firstLine="640" w:firstLineChars="200"/>
        <w:rPr>
          <w:rFonts w:ascii="Times New Roman" w:hAnsi="Times New Roman" w:eastAsia="方正仿宋_GBK" w:cs="方正楷体_GBK"/>
          <w:kern w:val="2"/>
          <w:sz w:val="32"/>
          <w:szCs w:val="32"/>
        </w:rPr>
      </w:pPr>
      <w:r>
        <w:rPr>
          <w:rFonts w:hint="eastAsia" w:ascii="Times New Roman" w:hAnsi="Times New Roman" w:eastAsia="方正仿宋_GBK" w:cs="方正楷体_GBK"/>
          <w:kern w:val="2"/>
          <w:sz w:val="32"/>
          <w:szCs w:val="32"/>
        </w:rPr>
        <w:t>（二）售后服务</w:t>
      </w:r>
    </w:p>
    <w:p w14:paraId="7A1D4E15">
      <w:pPr>
        <w:pStyle w:val="4"/>
        <w:spacing w:line="600" w:lineRule="exact"/>
        <w:ind w:left="0" w:firstLine="640"/>
        <w:rPr>
          <w:rFonts w:eastAsia="方正仿宋_GBK" w:cs="仿宋_GB2312"/>
          <w:kern w:val="0"/>
          <w:sz w:val="32"/>
          <w:szCs w:val="32"/>
        </w:rPr>
      </w:pPr>
      <w:r>
        <w:rPr>
          <w:rFonts w:hint="eastAsia" w:eastAsia="方正仿宋_GBK" w:cs="仿宋_GB2312"/>
          <w:kern w:val="0"/>
          <w:sz w:val="32"/>
          <w:szCs w:val="32"/>
        </w:rPr>
        <w:t>在服务周期内，为采购人提供信息安全规划、方针、策略和管理制度体系咨询服务，配合对被检测系统安全加固提供技术指导；并且在</w:t>
      </w:r>
      <w:r>
        <w:rPr>
          <w:rFonts w:eastAsia="方正仿宋_GBK" w:cs="仿宋_GB2312"/>
          <w:kern w:val="0"/>
          <w:sz w:val="32"/>
          <w:szCs w:val="32"/>
        </w:rPr>
        <w:t>发现重大漏洞、安全攻击（含演练）</w:t>
      </w:r>
      <w:r>
        <w:rPr>
          <w:rFonts w:hint="eastAsia" w:eastAsia="方正仿宋_GBK" w:cs="仿宋_GB2312"/>
          <w:kern w:val="0"/>
          <w:sz w:val="32"/>
          <w:szCs w:val="32"/>
        </w:rPr>
        <w:t>、重大信息安全检查或网络安全安保工作中，向采购人提供相关</w:t>
      </w:r>
      <w:r>
        <w:rPr>
          <w:rFonts w:eastAsia="方正仿宋_GBK" w:cs="仿宋_GB2312"/>
          <w:kern w:val="0"/>
          <w:sz w:val="32"/>
          <w:szCs w:val="32"/>
        </w:rPr>
        <w:t>安全技术支撑和整改方案</w:t>
      </w:r>
      <w:r>
        <w:rPr>
          <w:rFonts w:hint="eastAsia" w:eastAsia="方正仿宋_GBK" w:cs="仿宋_GB2312"/>
          <w:kern w:val="0"/>
          <w:sz w:val="32"/>
          <w:szCs w:val="32"/>
        </w:rPr>
        <w:t>。</w:t>
      </w:r>
    </w:p>
    <w:p w14:paraId="5149875F">
      <w:pPr>
        <w:adjustRightInd w:val="0"/>
        <w:snapToGrid w:val="0"/>
        <w:spacing w:line="600" w:lineRule="exact"/>
        <w:ind w:firstLine="640" w:firstLineChars="200"/>
        <w:rPr>
          <w:rFonts w:ascii="Times New Roman" w:hAnsi="Times New Roman" w:eastAsia="方正仿宋_GBK" w:cs="方正楷体_GBK"/>
          <w:kern w:val="2"/>
          <w:sz w:val="32"/>
          <w:szCs w:val="32"/>
        </w:rPr>
      </w:pPr>
      <w:r>
        <w:rPr>
          <w:rFonts w:hint="eastAsia" w:ascii="Times New Roman" w:hAnsi="Times New Roman" w:eastAsia="方正仿宋_GBK" w:cs="方正楷体_GBK"/>
          <w:kern w:val="2"/>
          <w:sz w:val="32"/>
          <w:szCs w:val="32"/>
        </w:rPr>
        <w:t>（三）付款方式</w:t>
      </w:r>
    </w:p>
    <w:p w14:paraId="0CDB1837">
      <w:pPr>
        <w:pStyle w:val="4"/>
        <w:spacing w:line="600" w:lineRule="exact"/>
        <w:ind w:left="0" w:firstLine="640"/>
        <w:rPr>
          <w:rFonts w:eastAsia="方正仿宋_GBK" w:cs="仿宋_GB2312"/>
          <w:kern w:val="0"/>
          <w:sz w:val="32"/>
          <w:szCs w:val="32"/>
        </w:rPr>
      </w:pPr>
      <w:r>
        <w:rPr>
          <w:rFonts w:eastAsia="方正仿宋_GBK" w:cs="仿宋_GB2312"/>
          <w:kern w:val="0"/>
          <w:sz w:val="32"/>
          <w:szCs w:val="32"/>
        </w:rPr>
        <w:t>出具测评报告且验收合格后，15个工作日内支付合同金额的70%，完成</w:t>
      </w:r>
      <w:r>
        <w:rPr>
          <w:rFonts w:hint="eastAsia" w:eastAsia="方正仿宋_GBK" w:cs="仿宋_GB2312"/>
          <w:kern w:val="0"/>
          <w:sz w:val="32"/>
          <w:szCs w:val="32"/>
        </w:rPr>
        <w:t>等级测评</w:t>
      </w:r>
      <w:r>
        <w:rPr>
          <w:rFonts w:eastAsia="方正仿宋_GBK" w:cs="仿宋_GB2312"/>
          <w:kern w:val="0"/>
          <w:sz w:val="32"/>
          <w:szCs w:val="32"/>
        </w:rPr>
        <w:t>备案信息线上填报、上传及审核通过后15个工作日内支付合同金额的30%，支付前供应商应开具等额服务发票</w:t>
      </w:r>
      <w:r>
        <w:rPr>
          <w:rFonts w:hint="eastAsia" w:eastAsia="方正仿宋_GBK" w:cs="仿宋_GB2312"/>
          <w:kern w:val="0"/>
          <w:sz w:val="32"/>
          <w:szCs w:val="32"/>
        </w:rPr>
        <w:t>。</w:t>
      </w:r>
    </w:p>
    <w:p w14:paraId="4C3C9B25">
      <w:pPr>
        <w:adjustRightInd w:val="0"/>
        <w:snapToGrid w:val="0"/>
        <w:spacing w:line="600" w:lineRule="exact"/>
        <w:ind w:firstLine="640" w:firstLineChars="200"/>
        <w:rPr>
          <w:rFonts w:ascii="Times New Roman" w:hAnsi="Times New Roman" w:eastAsia="方正仿宋_GBK" w:cs="方正楷体_GBK"/>
          <w:kern w:val="2"/>
          <w:sz w:val="32"/>
          <w:szCs w:val="32"/>
        </w:rPr>
      </w:pPr>
      <w:r>
        <w:rPr>
          <w:rFonts w:hint="eastAsia" w:ascii="Times New Roman" w:hAnsi="Times New Roman" w:eastAsia="方正仿宋_GBK" w:cs="方正楷体_GBK"/>
          <w:kern w:val="2"/>
          <w:sz w:val="32"/>
          <w:szCs w:val="32"/>
        </w:rPr>
        <w:t>（四）验收标准和方法</w:t>
      </w:r>
    </w:p>
    <w:p w14:paraId="49F5587A">
      <w:pPr>
        <w:adjustRightInd w:val="0"/>
        <w:snapToGrid w:val="0"/>
        <w:spacing w:line="600" w:lineRule="exact"/>
        <w:ind w:firstLine="640" w:firstLineChars="200"/>
        <w:rPr>
          <w:rFonts w:ascii="Times New Roman" w:hAnsi="Times New Roman" w:eastAsia="方正仿宋_GBK" w:cs="方正楷体_GBK"/>
          <w:kern w:val="2"/>
          <w:sz w:val="32"/>
          <w:szCs w:val="32"/>
        </w:rPr>
      </w:pPr>
      <w:r>
        <w:rPr>
          <w:rFonts w:hint="eastAsia" w:ascii="Times New Roman" w:hAnsi="Times New Roman" w:eastAsia="方正仿宋_GBK" w:cs="方正楷体_GBK"/>
          <w:kern w:val="2"/>
          <w:sz w:val="32"/>
          <w:szCs w:val="32"/>
        </w:rPr>
        <w:t>1.由采购人组织对该项目的验收。</w:t>
      </w:r>
    </w:p>
    <w:p w14:paraId="6450112B">
      <w:pPr>
        <w:adjustRightInd w:val="0"/>
        <w:snapToGrid w:val="0"/>
        <w:spacing w:line="600" w:lineRule="exact"/>
        <w:ind w:firstLine="640" w:firstLineChars="200"/>
        <w:rPr>
          <w:rFonts w:ascii="Times New Roman" w:hAnsi="Times New Roman" w:eastAsia="方正仿宋_GBK" w:cs="方正楷体_GBK"/>
          <w:kern w:val="2"/>
          <w:sz w:val="32"/>
          <w:szCs w:val="32"/>
        </w:rPr>
      </w:pPr>
      <w:r>
        <w:rPr>
          <w:rFonts w:hint="eastAsia" w:ascii="Times New Roman" w:hAnsi="Times New Roman" w:eastAsia="方正仿宋_GBK" w:cs="方正楷体_GBK"/>
          <w:kern w:val="2"/>
          <w:sz w:val="32"/>
          <w:szCs w:val="32"/>
        </w:rPr>
        <w:t>2.供应商应提供完整的技术资料和服务报告等，并派遣专业技术人员配合采购人进行验收，验收合格条件如下：</w:t>
      </w:r>
    </w:p>
    <w:p w14:paraId="6EAF7815">
      <w:pPr>
        <w:adjustRightInd w:val="0"/>
        <w:snapToGrid w:val="0"/>
        <w:spacing w:line="600" w:lineRule="exact"/>
        <w:ind w:firstLine="640" w:firstLineChars="200"/>
        <w:rPr>
          <w:rFonts w:ascii="Times New Roman" w:hAnsi="Times New Roman" w:eastAsia="方正仿宋_GBK" w:cs="方正楷体_GBK"/>
          <w:kern w:val="2"/>
          <w:sz w:val="32"/>
          <w:szCs w:val="32"/>
        </w:rPr>
      </w:pPr>
      <w:r>
        <w:rPr>
          <w:rFonts w:hint="eastAsia" w:ascii="Times New Roman" w:hAnsi="Times New Roman" w:eastAsia="方正仿宋_GBK" w:cs="方正楷体_GBK"/>
          <w:kern w:val="2"/>
          <w:sz w:val="32"/>
          <w:szCs w:val="32"/>
        </w:rPr>
        <w:t>2.1各项测评报告及输出成果达到技术需求所列指标要求。</w:t>
      </w:r>
    </w:p>
    <w:p w14:paraId="5C9EB92F">
      <w:pPr>
        <w:adjustRightInd w:val="0"/>
        <w:snapToGrid w:val="0"/>
        <w:spacing w:line="600" w:lineRule="exact"/>
        <w:ind w:firstLine="640" w:firstLineChars="200"/>
        <w:rPr>
          <w:rFonts w:ascii="Times New Roman" w:hAnsi="Times New Roman" w:eastAsia="方正仿宋_GBK" w:cs="方正楷体_GBK"/>
          <w:kern w:val="2"/>
          <w:sz w:val="32"/>
          <w:szCs w:val="32"/>
        </w:rPr>
      </w:pPr>
      <w:r>
        <w:rPr>
          <w:rFonts w:hint="eastAsia" w:ascii="Times New Roman" w:hAnsi="Times New Roman" w:eastAsia="方正仿宋_GBK" w:cs="方正楷体_GBK"/>
          <w:kern w:val="2"/>
          <w:sz w:val="32"/>
          <w:szCs w:val="32"/>
        </w:rPr>
        <w:t>2.2各项技术报告、资料齐全。</w:t>
      </w:r>
    </w:p>
    <w:p w14:paraId="50332E25">
      <w:pPr>
        <w:adjustRightInd w:val="0"/>
        <w:snapToGrid w:val="0"/>
        <w:spacing w:line="600" w:lineRule="exact"/>
        <w:ind w:firstLine="640" w:firstLineChars="200"/>
        <w:rPr>
          <w:rFonts w:ascii="Times New Roman" w:hAnsi="Times New Roman" w:eastAsia="方正仿宋_GBK" w:cs="方正楷体_GBK"/>
          <w:kern w:val="2"/>
          <w:sz w:val="32"/>
          <w:szCs w:val="32"/>
        </w:rPr>
      </w:pPr>
      <w:r>
        <w:rPr>
          <w:rFonts w:hint="eastAsia" w:ascii="Times New Roman" w:hAnsi="Times New Roman" w:eastAsia="方正仿宋_GBK" w:cs="方正楷体_GBK"/>
          <w:kern w:val="2"/>
          <w:sz w:val="32"/>
          <w:szCs w:val="32"/>
        </w:rPr>
        <w:t>供应商提供服务未达到规定要求，且对采购人造成损失的，由供应商承担一切责任，并赔偿所造成的损失。</w:t>
      </w:r>
    </w:p>
    <w:p w14:paraId="6B52F99E">
      <w:pPr>
        <w:adjustRightInd w:val="0"/>
        <w:snapToGrid w:val="0"/>
        <w:spacing w:line="600" w:lineRule="exact"/>
        <w:ind w:firstLine="640" w:firstLineChars="200"/>
        <w:rPr>
          <w:rFonts w:ascii="Times New Roman" w:hAnsi="Times New Roman" w:eastAsia="方正仿宋_GBK" w:cs="方正楷体_GBK"/>
          <w:kern w:val="2"/>
          <w:sz w:val="32"/>
          <w:szCs w:val="32"/>
        </w:rPr>
      </w:pPr>
      <w:r>
        <w:rPr>
          <w:rFonts w:hint="eastAsia" w:ascii="Times New Roman" w:hAnsi="Times New Roman" w:eastAsia="方正仿宋_GBK" w:cs="方正楷体_GBK"/>
          <w:kern w:val="2"/>
          <w:sz w:val="32"/>
          <w:szCs w:val="32"/>
        </w:rPr>
        <w:t>（五）知识产权</w:t>
      </w:r>
    </w:p>
    <w:p w14:paraId="693F1C28">
      <w:pPr>
        <w:pStyle w:val="4"/>
        <w:spacing w:line="600" w:lineRule="exact"/>
        <w:ind w:left="0" w:firstLine="640"/>
        <w:rPr>
          <w:rFonts w:eastAsia="方正仿宋_GBK" w:cs="仿宋_GB2312"/>
          <w:kern w:val="0"/>
          <w:sz w:val="32"/>
          <w:szCs w:val="32"/>
        </w:rPr>
      </w:pPr>
      <w:r>
        <w:rPr>
          <w:rFonts w:hint="eastAsia" w:eastAsia="方正仿宋_GBK" w:cs="仿宋_GB2312"/>
          <w:kern w:val="0"/>
          <w:sz w:val="32"/>
          <w:szCs w:val="32"/>
        </w:rPr>
        <w:t>采购人在中华人民共和国境内使用供应商提供的产品及服务时免受第三方提出的侵犯其专利权及知识产权的起诉。如果第三方提出侵权指控，供应商应承担由此而引起的一切法律责任和费用。</w:t>
      </w:r>
    </w:p>
    <w:p w14:paraId="35280AD1">
      <w:pPr>
        <w:adjustRightInd w:val="0"/>
        <w:snapToGrid w:val="0"/>
        <w:spacing w:line="600" w:lineRule="exact"/>
        <w:ind w:firstLine="640" w:firstLineChars="200"/>
        <w:rPr>
          <w:rFonts w:ascii="Times New Roman" w:hAnsi="Times New Roman" w:eastAsia="方正仿宋_GBK" w:cs="方正楷体_GBK"/>
          <w:kern w:val="2"/>
          <w:sz w:val="32"/>
          <w:szCs w:val="32"/>
        </w:rPr>
      </w:pPr>
      <w:r>
        <w:rPr>
          <w:rFonts w:hint="eastAsia" w:ascii="Times New Roman" w:hAnsi="Times New Roman" w:eastAsia="方正仿宋_GBK" w:cs="方正楷体_GBK"/>
          <w:kern w:val="2"/>
          <w:sz w:val="32"/>
          <w:szCs w:val="32"/>
        </w:rPr>
        <w:t>（六）其他</w:t>
      </w:r>
    </w:p>
    <w:p w14:paraId="5695DF9D">
      <w:pPr>
        <w:pStyle w:val="4"/>
        <w:spacing w:line="600" w:lineRule="exact"/>
        <w:ind w:left="0" w:firstLine="640"/>
        <w:rPr>
          <w:rFonts w:eastAsia="方正仿宋_GBK" w:cs="仿宋_GB2312"/>
          <w:kern w:val="0"/>
          <w:sz w:val="32"/>
          <w:szCs w:val="32"/>
        </w:rPr>
      </w:pPr>
      <w:bookmarkStart w:id="0" w:name="_Hlk536114330"/>
      <w:r>
        <w:rPr>
          <w:rFonts w:hint="eastAsia" w:eastAsia="方正仿宋_GBK" w:cs="仿宋_GB2312"/>
          <w:kern w:val="0"/>
          <w:sz w:val="32"/>
          <w:szCs w:val="32"/>
        </w:rPr>
        <w:t>1.</w:t>
      </w:r>
      <w:r>
        <w:rPr>
          <w:rFonts w:eastAsia="方正仿宋_GBK" w:cs="仿宋_GB2312"/>
          <w:kern w:val="0"/>
          <w:sz w:val="32"/>
          <w:szCs w:val="32"/>
        </w:rPr>
        <w:t>针对服务中发现的安全问题，</w:t>
      </w:r>
      <w:r>
        <w:rPr>
          <w:rFonts w:hint="eastAsia" w:eastAsia="方正仿宋_GBK" w:cs="仿宋_GB2312"/>
          <w:kern w:val="0"/>
          <w:sz w:val="32"/>
          <w:szCs w:val="32"/>
        </w:rPr>
        <w:t>供应商</w:t>
      </w:r>
      <w:r>
        <w:rPr>
          <w:rFonts w:eastAsia="方正仿宋_GBK" w:cs="仿宋_GB2312"/>
          <w:kern w:val="0"/>
          <w:sz w:val="32"/>
          <w:szCs w:val="32"/>
        </w:rPr>
        <w:t>需通过专业的技术手段进行合理分析，正确评估风险，协助</w:t>
      </w:r>
      <w:r>
        <w:rPr>
          <w:rFonts w:hint="eastAsia" w:eastAsia="方正仿宋_GBK" w:cs="仿宋_GB2312"/>
          <w:kern w:val="0"/>
          <w:sz w:val="32"/>
          <w:szCs w:val="32"/>
        </w:rPr>
        <w:t>采购人</w:t>
      </w:r>
      <w:r>
        <w:rPr>
          <w:rFonts w:eastAsia="方正仿宋_GBK" w:cs="仿宋_GB2312"/>
          <w:kern w:val="0"/>
          <w:sz w:val="32"/>
          <w:szCs w:val="32"/>
        </w:rPr>
        <w:t>完成整改工作</w:t>
      </w:r>
      <w:r>
        <w:rPr>
          <w:rFonts w:hint="eastAsia" w:eastAsia="方正仿宋_GBK" w:cs="仿宋_GB2312"/>
          <w:kern w:val="0"/>
          <w:sz w:val="32"/>
          <w:szCs w:val="32"/>
        </w:rPr>
        <w:t>。</w:t>
      </w:r>
    </w:p>
    <w:p w14:paraId="5C33B70F">
      <w:pPr>
        <w:pStyle w:val="4"/>
        <w:spacing w:line="600" w:lineRule="exact"/>
        <w:ind w:left="0" w:firstLine="640"/>
        <w:rPr>
          <w:rFonts w:eastAsia="方正仿宋_GBK" w:cs="仿宋_GB2312"/>
          <w:kern w:val="0"/>
          <w:sz w:val="32"/>
          <w:szCs w:val="32"/>
        </w:rPr>
      </w:pPr>
      <w:r>
        <w:rPr>
          <w:rFonts w:hint="eastAsia" w:eastAsia="方正仿宋_GBK" w:cs="仿宋_GB2312"/>
          <w:kern w:val="0"/>
          <w:sz w:val="32"/>
          <w:szCs w:val="32"/>
        </w:rPr>
        <w:t>2.供应商须具备公安部第三研究所颁发的有效期内的《网络安全服务认证证书等级保护测评服务认证》，</w:t>
      </w:r>
      <w:r>
        <w:rPr>
          <w:rFonts w:eastAsia="方正仿宋_GBK" w:cs="仿宋_GB2312"/>
          <w:kern w:val="0"/>
          <w:sz w:val="32"/>
          <w:szCs w:val="32"/>
        </w:rPr>
        <w:t>并提供网络安全等级保护网（http://www.djbh.net/）上的机构目录查询截图并加盖公章</w:t>
      </w:r>
      <w:r>
        <w:rPr>
          <w:rFonts w:hint="eastAsia" w:eastAsia="方正仿宋_GBK" w:cs="仿宋_GB2312"/>
          <w:kern w:val="0"/>
          <w:sz w:val="32"/>
          <w:szCs w:val="32"/>
        </w:rPr>
        <w:t>。</w:t>
      </w:r>
    </w:p>
    <w:p w14:paraId="4702B110">
      <w:pPr>
        <w:pStyle w:val="4"/>
        <w:spacing w:line="600" w:lineRule="exact"/>
        <w:ind w:left="0" w:firstLine="640"/>
        <w:rPr>
          <w:rFonts w:eastAsia="方正仿宋_GBK" w:cs="仿宋_GB2312"/>
          <w:kern w:val="0"/>
          <w:sz w:val="32"/>
          <w:szCs w:val="32"/>
        </w:rPr>
      </w:pPr>
      <w:r>
        <w:rPr>
          <w:rFonts w:hint="eastAsia" w:eastAsia="方正仿宋_GBK" w:cs="仿宋_GB2312"/>
          <w:kern w:val="0"/>
          <w:sz w:val="32"/>
          <w:szCs w:val="32"/>
        </w:rPr>
        <w:t>3.</w:t>
      </w:r>
      <w:bookmarkStart w:id="1" w:name="OLE_LINK1"/>
      <w:r>
        <w:rPr>
          <w:rFonts w:hint="eastAsia" w:eastAsia="方正仿宋_GBK" w:cs="仿宋_GB2312"/>
          <w:kern w:val="0"/>
          <w:sz w:val="32"/>
          <w:szCs w:val="32"/>
        </w:rPr>
        <w:t>依据</w:t>
      </w:r>
      <w:bookmarkEnd w:id="1"/>
      <w:r>
        <w:rPr>
          <w:rFonts w:hint="eastAsia" w:eastAsia="方正仿宋_GBK" w:cs="仿宋_GB2312"/>
          <w:kern w:val="0"/>
          <w:sz w:val="32"/>
          <w:szCs w:val="32"/>
        </w:rPr>
        <w:t>《重庆市网络与信息安全信息通报工作规范》（渝网通〔2016〕11号）要求，供应商需协助网络安全事件应急处置机制建设工作，落实本单位的网络安全应急处置通报工作。供应商需为重庆市网络与信息安全信息通报机制成员单位或重庆市网络与信息安全信息通报中心支撑单位（提供相关证明文件）。</w:t>
      </w:r>
      <w:bookmarkEnd w:id="0"/>
      <w:r>
        <w:rPr>
          <w:rFonts w:hint="eastAsia" w:eastAsia="方正仿宋_GBK" w:cs="仿宋_GB2312"/>
          <w:kern w:val="0"/>
          <w:sz w:val="32"/>
          <w:szCs w:val="32"/>
        </w:rPr>
        <w:t>等级保护测评小组至少由5名测评人员构成（其中高级测评师和中级测评师至少各1人），测评小组人员均须具有公安部认证的测评师证书（提供相关证明文件）。</w:t>
      </w:r>
    </w:p>
    <w:p w14:paraId="1D41FFB1">
      <w:pPr>
        <w:pStyle w:val="4"/>
        <w:spacing w:line="600" w:lineRule="exact"/>
        <w:ind w:left="0" w:firstLine="640"/>
        <w:rPr>
          <w:rFonts w:hint="eastAsia" w:ascii="方正仿宋_GBK" w:hAnsi="仿宋" w:eastAsia="方正仿宋_GBK" w:cs="仿宋_GB2312"/>
          <w:kern w:val="0"/>
          <w:sz w:val="32"/>
          <w:szCs w:val="32"/>
        </w:rPr>
      </w:pPr>
      <w:r>
        <w:rPr>
          <w:rFonts w:hint="eastAsia" w:eastAsia="方正仿宋_GBK" w:cs="仿宋_GB2312"/>
          <w:kern w:val="0"/>
          <w:sz w:val="32"/>
          <w:szCs w:val="32"/>
        </w:rPr>
        <w:t>4.供应商不得存在因违规经营网络安全等级测评业务受到行业主管部门、资质颁发机构、政府部门通报批评或者暂停测评资质使用、经济处罚、暂停测评业务、责令整改、吊销测评资质等处罚</w:t>
      </w:r>
      <w:r>
        <w:rPr>
          <w:rFonts w:hint="eastAsia" w:ascii="方正仿宋_GBK" w:hAnsi="仿宋" w:eastAsia="方正仿宋_GBK" w:cs="仿宋_GB2312"/>
          <w:kern w:val="0"/>
          <w:sz w:val="32"/>
          <w:szCs w:val="32"/>
        </w:rPr>
        <w:t>。</w:t>
      </w:r>
    </w:p>
    <w:p w14:paraId="4D4F7AE5">
      <w:pPr>
        <w:pStyle w:val="4"/>
        <w:spacing w:line="600" w:lineRule="exact"/>
        <w:ind w:left="0" w:firstLine="640"/>
        <w:rPr>
          <w:rFonts w:eastAsia="方正仿宋_GBK" w:cs="仿宋_GB2312"/>
          <w:kern w:val="0"/>
          <w:sz w:val="32"/>
          <w:szCs w:val="32"/>
        </w:rPr>
      </w:pPr>
      <w:r>
        <w:rPr>
          <w:rFonts w:hint="eastAsia" w:eastAsia="方正仿宋_GBK" w:cs="仿宋_GB2312"/>
          <w:kern w:val="0"/>
          <w:sz w:val="32"/>
          <w:szCs w:val="32"/>
        </w:rPr>
        <w:t>5.</w:t>
      </w:r>
      <w:r>
        <w:rPr>
          <w:rFonts w:eastAsia="方正仿宋_GBK" w:cs="仿宋_GB2312"/>
          <w:kern w:val="0"/>
          <w:sz w:val="32"/>
          <w:szCs w:val="32"/>
        </w:rPr>
        <w:t xml:space="preserve"> 本项目的澄清文件（如果有）一律在</w:t>
      </w:r>
      <w:r>
        <w:rPr>
          <w:rFonts w:hint="eastAsia" w:eastAsia="方正仿宋_GBK" w:cs="仿宋_GB2312"/>
          <w:kern w:val="0"/>
          <w:sz w:val="32"/>
          <w:szCs w:val="32"/>
        </w:rPr>
        <w:t>金凤实验室</w:t>
      </w:r>
      <w:r>
        <w:rPr>
          <w:rFonts w:eastAsia="方正仿宋_GBK" w:cs="仿宋_GB2312"/>
          <w:kern w:val="0"/>
          <w:sz w:val="32"/>
          <w:szCs w:val="32"/>
        </w:rPr>
        <w:t>官网招标</w:t>
      </w:r>
      <w:r>
        <w:rPr>
          <w:rFonts w:hint="eastAsia" w:eastAsia="方正仿宋_GBK" w:cs="仿宋_GB2312"/>
          <w:kern w:val="0"/>
          <w:sz w:val="32"/>
          <w:szCs w:val="32"/>
        </w:rPr>
        <w:t>公告</w:t>
      </w:r>
      <w:r>
        <w:rPr>
          <w:rFonts w:eastAsia="方正仿宋_GBK" w:cs="仿宋_GB2312"/>
          <w:kern w:val="0"/>
          <w:sz w:val="32"/>
          <w:szCs w:val="32"/>
        </w:rPr>
        <w:t>栏（</w:t>
      </w:r>
      <w:r>
        <w:rPr>
          <w:rFonts w:eastAsia="方正仿宋_GBK"/>
          <w:sz w:val="32"/>
          <w:szCs w:val="32"/>
        </w:rPr>
        <w:t>https://www.jflab.ac.cn/</w:t>
      </w:r>
      <w:r>
        <w:rPr>
          <w:rFonts w:eastAsia="方正仿宋_GBK" w:cs="仿宋_GB2312"/>
          <w:kern w:val="0"/>
          <w:sz w:val="32"/>
          <w:szCs w:val="32"/>
        </w:rPr>
        <w:t>）上发布，请</w:t>
      </w:r>
      <w:r>
        <w:rPr>
          <w:rFonts w:hint="eastAsia" w:eastAsia="方正仿宋_GBK" w:cs="仿宋_GB2312"/>
          <w:kern w:val="0"/>
          <w:sz w:val="32"/>
          <w:szCs w:val="32"/>
        </w:rPr>
        <w:t>供应商</w:t>
      </w:r>
      <w:r>
        <w:rPr>
          <w:rFonts w:eastAsia="方正仿宋_GBK" w:cs="仿宋_GB2312"/>
          <w:kern w:val="0"/>
          <w:sz w:val="32"/>
          <w:szCs w:val="32"/>
        </w:rPr>
        <w:t>注意下载；无论</w:t>
      </w:r>
      <w:r>
        <w:rPr>
          <w:rFonts w:hint="eastAsia" w:eastAsia="方正仿宋_GBK" w:cs="仿宋_GB2312"/>
          <w:kern w:val="0"/>
          <w:sz w:val="32"/>
          <w:szCs w:val="32"/>
        </w:rPr>
        <w:t>供应商</w:t>
      </w:r>
      <w:r>
        <w:rPr>
          <w:rFonts w:eastAsia="方正仿宋_GBK" w:cs="仿宋_GB2312"/>
          <w:kern w:val="0"/>
          <w:sz w:val="32"/>
          <w:szCs w:val="32"/>
        </w:rPr>
        <w:t>下载与否</w:t>
      </w:r>
      <w:r>
        <w:rPr>
          <w:rFonts w:hint="eastAsia" w:eastAsia="方正仿宋_GBK" w:cs="仿宋_GB2312"/>
          <w:kern w:val="0"/>
          <w:sz w:val="32"/>
          <w:szCs w:val="32"/>
        </w:rPr>
        <w:t>，</w:t>
      </w:r>
      <w:r>
        <w:rPr>
          <w:rFonts w:eastAsia="方正仿宋_GBK" w:cs="仿宋_GB2312"/>
          <w:kern w:val="0"/>
          <w:sz w:val="32"/>
          <w:szCs w:val="32"/>
        </w:rPr>
        <w:t>均视同</w:t>
      </w:r>
      <w:r>
        <w:rPr>
          <w:rFonts w:hint="eastAsia" w:eastAsia="方正仿宋_GBK" w:cs="仿宋_GB2312"/>
          <w:kern w:val="0"/>
          <w:sz w:val="32"/>
          <w:szCs w:val="32"/>
        </w:rPr>
        <w:t>供应商</w:t>
      </w:r>
      <w:r>
        <w:rPr>
          <w:rFonts w:eastAsia="方正仿宋_GBK" w:cs="仿宋_GB2312"/>
          <w:kern w:val="0"/>
          <w:sz w:val="32"/>
          <w:szCs w:val="32"/>
        </w:rPr>
        <w:t>已知晓本项目澄清文件（如果有）的内容。</w:t>
      </w:r>
      <w:r>
        <w:rPr>
          <w:rFonts w:hint="eastAsia" w:eastAsia="方正仿宋_GBK" w:cs="仿宋_GB2312"/>
          <w:kern w:val="0"/>
          <w:sz w:val="32"/>
          <w:szCs w:val="32"/>
        </w:rPr>
        <w:br w:type="page"/>
      </w:r>
    </w:p>
    <w:p w14:paraId="782DA825">
      <w:pPr>
        <w:rPr>
          <w:rFonts w:ascii="Times New Roman" w:hAnsi="Times New Roman" w:eastAsia="方正小标宋简体" w:cs="Times New Roman"/>
          <w:kern w:val="44"/>
          <w:sz w:val="32"/>
          <w:szCs w:val="32"/>
        </w:rPr>
      </w:pPr>
      <w:r>
        <w:rPr>
          <w:rFonts w:hint="eastAsia" w:ascii="Times New Roman" w:hAnsi="Times New Roman" w:eastAsia="方正黑体_GBK" w:cs="Times New Roman"/>
          <w:kern w:val="2"/>
          <w:sz w:val="32"/>
          <w:szCs w:val="32"/>
          <w14:ligatures w14:val="standardContextual"/>
        </w:rPr>
        <w:t>附件2</w:t>
      </w:r>
      <w:r>
        <w:rPr>
          <w:rFonts w:hint="eastAsia" w:ascii="Times New Roman" w:hAnsi="Times New Roman" w:eastAsia="方正小标宋简体" w:cs="Times New Roman"/>
          <w:kern w:val="44"/>
          <w:sz w:val="32"/>
          <w:szCs w:val="32"/>
        </w:rPr>
        <w:t xml:space="preserve"> </w:t>
      </w:r>
    </w:p>
    <w:p w14:paraId="329A326F">
      <w:pPr>
        <w:widowControl/>
        <w:spacing w:line="600" w:lineRule="exact"/>
        <w:jc w:val="center"/>
        <w:textAlignment w:val="bottom"/>
        <w:rPr>
          <w:rFonts w:hint="eastAsia" w:ascii="方正黑体_GBK" w:hAnsi="方正黑体_GBK" w:eastAsia="方正黑体_GBK" w:cs="方正黑体_GBK"/>
          <w:kern w:val="2"/>
          <w:sz w:val="32"/>
          <w:szCs w:val="32"/>
          <w14:ligatures w14:val="standardContextual"/>
        </w:rPr>
      </w:pPr>
      <w:r>
        <w:rPr>
          <w:rFonts w:hint="eastAsia" w:ascii="方正黑体_GBK" w:hAnsi="方正黑体_GBK" w:eastAsia="方正黑体_GBK" w:cs="方正黑体_GBK"/>
          <w:kern w:val="2"/>
          <w:sz w:val="32"/>
          <w:szCs w:val="32"/>
          <w14:ligatures w14:val="standardContextual"/>
        </w:rPr>
        <w:t>报 价 函</w:t>
      </w:r>
    </w:p>
    <w:p w14:paraId="608D93CE">
      <w:pPr>
        <w:spacing w:line="560" w:lineRule="exact"/>
        <w:rPr>
          <w:rFonts w:ascii="Times New Roman" w:hAnsi="Times New Roman" w:eastAsia="方正仿宋_GBK"/>
          <w:b/>
          <w:kern w:val="0"/>
          <w:sz w:val="28"/>
          <w:szCs w:val="28"/>
        </w:rPr>
      </w:pPr>
      <w:r>
        <w:rPr>
          <w:rFonts w:hint="eastAsia" w:ascii="Times New Roman" w:hAnsi="Times New Roman" w:eastAsia="方正仿宋_GBK"/>
          <w:b/>
          <w:kern w:val="0"/>
          <w:sz w:val="28"/>
          <w:szCs w:val="28"/>
        </w:rPr>
        <w:t>金凤实验室：</w:t>
      </w:r>
    </w:p>
    <w:p w14:paraId="326C2A9E">
      <w:pPr>
        <w:spacing w:line="560" w:lineRule="exact"/>
        <w:ind w:firstLine="803" w:firstLineChars="287"/>
        <w:rPr>
          <w:rFonts w:ascii="Times New Roman" w:hAnsi="Times New Roman" w:eastAsia="方正仿宋_GBK" w:cs="仿宋_GB2312"/>
          <w:sz w:val="28"/>
          <w:szCs w:val="28"/>
        </w:rPr>
      </w:pPr>
      <w:r>
        <w:rPr>
          <w:rFonts w:hint="eastAsia" w:ascii="Times New Roman" w:hAnsi="Times New Roman" w:eastAsia="方正仿宋_GBK" w:cs="仿宋_GB2312"/>
          <w:kern w:val="0"/>
          <w:sz w:val="28"/>
          <w:szCs w:val="28"/>
        </w:rPr>
        <w:t>我方参加贵单位组织的</w:t>
      </w:r>
      <w:r>
        <w:rPr>
          <w:rFonts w:hint="eastAsia" w:ascii="Times New Roman" w:hAnsi="Times New Roman" w:eastAsia="方正仿宋_GBK" w:cs="仿宋_GB2312"/>
          <w:kern w:val="0"/>
          <w:sz w:val="28"/>
          <w:szCs w:val="28"/>
          <w:u w:val="single"/>
        </w:rPr>
        <w:t xml:space="preserve">            </w:t>
      </w:r>
      <w:r>
        <w:rPr>
          <w:rFonts w:hint="eastAsia" w:ascii="Times New Roman" w:hAnsi="Times New Roman" w:eastAsia="方正仿宋_GBK" w:cs="仿宋_GB2312"/>
          <w:kern w:val="0"/>
          <w:sz w:val="28"/>
          <w:szCs w:val="28"/>
        </w:rPr>
        <w:t xml:space="preserve"> 询价采购项目，并对</w:t>
      </w:r>
      <w:r>
        <w:rPr>
          <w:rFonts w:hint="eastAsia" w:ascii="Times New Roman" w:hAnsi="Times New Roman" w:eastAsia="方正仿宋_GBK" w:cs="仿宋_GB2312"/>
          <w:sz w:val="28"/>
          <w:szCs w:val="28"/>
        </w:rPr>
        <w:t>其进行报价。本次项目，我方含税总报价为</w:t>
      </w:r>
      <w:r>
        <w:rPr>
          <w:rFonts w:hint="eastAsia" w:ascii="Times New Roman" w:hAnsi="Times New Roman" w:eastAsia="方正仿宋_GBK" w:cs="仿宋_GB2312"/>
          <w:sz w:val="28"/>
          <w:szCs w:val="28"/>
          <w:u w:val="single"/>
        </w:rPr>
        <w:t xml:space="preserve">        </w:t>
      </w:r>
      <w:r>
        <w:rPr>
          <w:rFonts w:hint="eastAsia" w:ascii="Times New Roman" w:hAnsi="Times New Roman" w:eastAsia="方正仿宋_GBK" w:cs="仿宋_GB2312"/>
          <w:sz w:val="28"/>
          <w:szCs w:val="28"/>
        </w:rPr>
        <w:t>元。</w:t>
      </w:r>
    </w:p>
    <w:p w14:paraId="7AABAEA2">
      <w:pPr>
        <w:numPr>
          <w:ilvl w:val="0"/>
          <w:numId w:val="1"/>
        </w:numPr>
        <w:spacing w:after="160" w:line="560" w:lineRule="exact"/>
        <w:ind w:firstLine="574"/>
        <w:jc w:val="left"/>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按照《询价公告》规定提供报价文件。</w:t>
      </w:r>
    </w:p>
    <w:p w14:paraId="275788BF">
      <w:pPr>
        <w:numPr>
          <w:ilvl w:val="0"/>
          <w:numId w:val="1"/>
        </w:numPr>
        <w:spacing w:after="160" w:line="560" w:lineRule="exact"/>
        <w:ind w:firstLine="574"/>
        <w:jc w:val="left"/>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我方已完全理解《询价公告》的全部内容。</w:t>
      </w:r>
    </w:p>
    <w:p w14:paraId="6425BFA8">
      <w:pPr>
        <w:numPr>
          <w:ilvl w:val="0"/>
          <w:numId w:val="1"/>
        </w:numPr>
        <w:spacing w:after="160" w:line="560" w:lineRule="exact"/>
        <w:ind w:firstLine="574"/>
        <w:jc w:val="left"/>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本报价文件自报价截止之日起 30 个日历日内有效。</w:t>
      </w:r>
    </w:p>
    <w:p w14:paraId="173679AF">
      <w:pPr>
        <w:numPr>
          <w:ilvl w:val="0"/>
          <w:numId w:val="1"/>
        </w:numPr>
        <w:spacing w:after="160" w:line="560" w:lineRule="exact"/>
        <w:ind w:firstLine="574"/>
        <w:jc w:val="left"/>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我方同意提供与报价有关的一切数据和资料。</w:t>
      </w:r>
    </w:p>
    <w:p w14:paraId="1FE6E666">
      <w:pPr>
        <w:numPr>
          <w:ilvl w:val="0"/>
          <w:numId w:val="1"/>
        </w:numPr>
        <w:spacing w:after="160" w:line="560" w:lineRule="exact"/>
        <w:ind w:firstLine="574"/>
        <w:jc w:val="left"/>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联系方式：</w:t>
      </w:r>
    </w:p>
    <w:p w14:paraId="782196E4">
      <w:pPr>
        <w:spacing w:line="560" w:lineRule="exact"/>
        <w:ind w:firstLine="1145" w:firstLineChars="409"/>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联 系 人：</w:t>
      </w:r>
    </w:p>
    <w:p w14:paraId="3BA69FBD">
      <w:pPr>
        <w:spacing w:line="560" w:lineRule="exact"/>
        <w:ind w:firstLine="1145" w:firstLineChars="409"/>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电    话：</w:t>
      </w:r>
    </w:p>
    <w:p w14:paraId="024AF9B2">
      <w:pPr>
        <w:spacing w:line="560" w:lineRule="exact"/>
        <w:ind w:firstLine="1145" w:firstLineChars="409"/>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地    址：</w:t>
      </w:r>
    </w:p>
    <w:p w14:paraId="1159C196">
      <w:pPr>
        <w:spacing w:line="560" w:lineRule="exact"/>
        <w:ind w:firstLine="1145" w:firstLineChars="409"/>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开户名称：</w:t>
      </w:r>
    </w:p>
    <w:p w14:paraId="3B645982">
      <w:pPr>
        <w:spacing w:line="560" w:lineRule="exact"/>
        <w:ind w:firstLine="1145" w:firstLineChars="409"/>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开户银行：</w:t>
      </w:r>
    </w:p>
    <w:p w14:paraId="13CA9BAF">
      <w:pPr>
        <w:spacing w:line="560" w:lineRule="exact"/>
        <w:ind w:firstLine="1145" w:firstLineChars="409"/>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银行账号：</w:t>
      </w:r>
    </w:p>
    <w:p w14:paraId="5EC338AD">
      <w:pPr>
        <w:spacing w:line="560" w:lineRule="exact"/>
        <w:ind w:firstLine="4950" w:firstLineChars="1768"/>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 xml:space="preserve">  供应商全称：（盖章）</w:t>
      </w:r>
    </w:p>
    <w:p w14:paraId="02623638">
      <w:pPr>
        <w:spacing w:line="560" w:lineRule="exact"/>
        <w:jc w:val="center"/>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 xml:space="preserve">                              法定代表人（或授权代表）：（签字）</w:t>
      </w:r>
    </w:p>
    <w:p w14:paraId="0CC6AF01">
      <w:pPr>
        <w:rPr>
          <w:rFonts w:ascii="Times New Roman" w:hAnsi="Times New Roman" w:eastAsia="方正仿宋_GBK" w:cs="仿宋_GB2312"/>
          <w:sz w:val="28"/>
          <w:szCs w:val="28"/>
        </w:rPr>
      </w:pPr>
      <w:r>
        <w:rPr>
          <w:rFonts w:hint="eastAsia" w:ascii="Times New Roman" w:hAnsi="Times New Roman" w:eastAsia="方正仿宋_GBK" w:cs="仿宋_GB2312"/>
          <w:sz w:val="28"/>
          <w:szCs w:val="28"/>
        </w:rPr>
        <w:t xml:space="preserve">                                            年  月  日</w:t>
      </w:r>
      <w:r>
        <w:rPr>
          <w:rFonts w:hint="eastAsia" w:ascii="Times New Roman" w:hAnsi="Times New Roman" w:eastAsia="方正仿宋_GBK" w:cs="仿宋_GB2312"/>
          <w:sz w:val="28"/>
          <w:szCs w:val="28"/>
        </w:rPr>
        <w:br w:type="page"/>
      </w:r>
    </w:p>
    <w:tbl>
      <w:tblPr>
        <w:tblStyle w:val="5"/>
        <w:tblW w:w="4999" w:type="pct"/>
        <w:tblInd w:w="0" w:type="dxa"/>
        <w:tblLayout w:type="fixed"/>
        <w:tblCellMar>
          <w:top w:w="0" w:type="dxa"/>
          <w:left w:w="108" w:type="dxa"/>
          <w:bottom w:w="0" w:type="dxa"/>
          <w:right w:w="108" w:type="dxa"/>
        </w:tblCellMar>
      </w:tblPr>
      <w:tblGrid>
        <w:gridCol w:w="1064"/>
        <w:gridCol w:w="1395"/>
        <w:gridCol w:w="1639"/>
        <w:gridCol w:w="1503"/>
        <w:gridCol w:w="1365"/>
        <w:gridCol w:w="1554"/>
      </w:tblGrid>
      <w:tr w14:paraId="5F827289">
        <w:tblPrEx>
          <w:tblCellMar>
            <w:top w:w="0" w:type="dxa"/>
            <w:left w:w="108" w:type="dxa"/>
            <w:bottom w:w="0" w:type="dxa"/>
            <w:right w:w="108" w:type="dxa"/>
          </w:tblCellMar>
        </w:tblPrEx>
        <w:trPr>
          <w:trHeight w:val="90" w:hRule="atLeast"/>
        </w:trPr>
        <w:tc>
          <w:tcPr>
            <w:tcW w:w="5000" w:type="pct"/>
            <w:gridSpan w:val="6"/>
            <w:tcBorders>
              <w:top w:val="nil"/>
              <w:left w:val="nil"/>
              <w:bottom w:val="nil"/>
              <w:right w:val="nil"/>
            </w:tcBorders>
            <w:noWrap/>
            <w:vAlign w:val="bottom"/>
          </w:tcPr>
          <w:p w14:paraId="3D3476BB">
            <w:pPr>
              <w:widowControl/>
              <w:spacing w:line="600" w:lineRule="exact"/>
              <w:jc w:val="center"/>
              <w:textAlignment w:val="bottom"/>
              <w:rPr>
                <w:rFonts w:hint="eastAsia" w:ascii="方正黑体_GBK" w:hAnsi="方正黑体_GBK" w:eastAsia="方正黑体_GBK" w:cs="方正黑体_GBK"/>
                <w:kern w:val="2"/>
                <w:sz w:val="32"/>
                <w:szCs w:val="32"/>
                <w14:ligatures w14:val="standardContextual"/>
              </w:rPr>
            </w:pPr>
            <w:r>
              <w:rPr>
                <w:rFonts w:hint="eastAsia" w:ascii="方正黑体_GBK" w:hAnsi="方正黑体_GBK" w:eastAsia="方正黑体_GBK" w:cs="方正黑体_GBK"/>
                <w:kern w:val="2"/>
                <w:sz w:val="32"/>
                <w:szCs w:val="32"/>
                <w14:ligatures w14:val="standardContextual"/>
              </w:rPr>
              <w:t>服务报价单</w:t>
            </w:r>
          </w:p>
          <w:p w14:paraId="20BBCBB4">
            <w:pPr>
              <w:widowControl/>
              <w:spacing w:line="600" w:lineRule="exact"/>
              <w:jc w:val="left"/>
              <w:textAlignment w:val="bottom"/>
              <w:rPr>
                <w:rFonts w:ascii="方正仿宋_GBK" w:hAnsi="Times New Roman" w:eastAsia="方正仿宋_GBK" w:cs="Times New Roman"/>
                <w:kern w:val="2"/>
                <w:sz w:val="32"/>
                <w:szCs w:val="32"/>
              </w:rPr>
            </w:pPr>
            <w:r>
              <w:rPr>
                <w:rFonts w:hint="eastAsia" w:ascii="方正仿宋_GBK" w:hAnsi="方正黑体_GBK" w:eastAsia="方正仿宋_GBK" w:cs="方正黑体_GBK"/>
                <w:kern w:val="2"/>
                <w:sz w:val="32"/>
                <w:szCs w:val="32"/>
                <w14:ligatures w14:val="standardContextual"/>
              </w:rPr>
              <w:t>项目名称：</w:t>
            </w:r>
            <w:r>
              <w:rPr>
                <w:rFonts w:hint="eastAsia" w:ascii="方正仿宋_GBK" w:hAnsi="方正黑体_GBK" w:eastAsia="方正仿宋_GBK" w:cs="方正黑体_GBK"/>
                <w:kern w:val="2"/>
                <w:sz w:val="32"/>
                <w:szCs w:val="32"/>
                <w:u w:val="single"/>
                <w14:ligatures w14:val="standardContextual"/>
              </w:rPr>
              <w:t xml:space="preserve">         </w:t>
            </w:r>
            <w:r>
              <w:rPr>
                <w:rFonts w:hint="eastAsia" w:ascii="方正仿宋_GBK" w:hAnsi="Times New Roman" w:eastAsia="方正仿宋_GBK" w:cs="Times New Roman"/>
                <w:kern w:val="2"/>
                <w:sz w:val="32"/>
                <w:szCs w:val="32"/>
              </w:rPr>
              <w:t xml:space="preserve">     </w:t>
            </w:r>
          </w:p>
        </w:tc>
      </w:tr>
      <w:tr w14:paraId="045FA6C7">
        <w:tblPrEx>
          <w:tblCellMar>
            <w:top w:w="0" w:type="dxa"/>
            <w:left w:w="108" w:type="dxa"/>
            <w:bottom w:w="0" w:type="dxa"/>
            <w:right w:w="108" w:type="dxa"/>
          </w:tblCellMar>
        </w:tblPrEx>
        <w:trPr>
          <w:trHeight w:val="597" w:hRule="atLeast"/>
        </w:trPr>
        <w:tc>
          <w:tcPr>
            <w:tcW w:w="624" w:type="pct"/>
            <w:tcBorders>
              <w:top w:val="single" w:color="000000" w:sz="4" w:space="0"/>
              <w:left w:val="single" w:color="000000" w:sz="4" w:space="0"/>
              <w:bottom w:val="single" w:color="000000" w:sz="4" w:space="0"/>
              <w:right w:val="single" w:color="000000" w:sz="4" w:space="0"/>
            </w:tcBorders>
            <w:noWrap/>
            <w:vAlign w:val="center"/>
          </w:tcPr>
          <w:p w14:paraId="2A70C9D0">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序号</w:t>
            </w:r>
          </w:p>
        </w:tc>
        <w:tc>
          <w:tcPr>
            <w:tcW w:w="819" w:type="pct"/>
            <w:tcBorders>
              <w:top w:val="single" w:color="000000" w:sz="4" w:space="0"/>
              <w:left w:val="single" w:color="000000" w:sz="4" w:space="0"/>
              <w:bottom w:val="single" w:color="000000" w:sz="4" w:space="0"/>
              <w:right w:val="single" w:color="000000" w:sz="4" w:space="0"/>
            </w:tcBorders>
            <w:noWrap/>
            <w:vAlign w:val="center"/>
          </w:tcPr>
          <w:p w14:paraId="43FAF473">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服务名称</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0D80A8FC">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服务内容</w:t>
            </w:r>
          </w:p>
        </w:tc>
        <w:tc>
          <w:tcPr>
            <w:tcW w:w="882" w:type="pct"/>
            <w:tcBorders>
              <w:top w:val="single" w:color="000000" w:sz="4" w:space="0"/>
              <w:left w:val="single" w:color="000000" w:sz="4" w:space="0"/>
              <w:bottom w:val="single" w:color="000000" w:sz="4" w:space="0"/>
              <w:right w:val="single" w:color="000000" w:sz="4" w:space="0"/>
            </w:tcBorders>
            <w:noWrap/>
            <w:vAlign w:val="center"/>
          </w:tcPr>
          <w:p w14:paraId="1BDF90C8">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数量（套）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AC21C33">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单价</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33C0BEAC">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总金额</w:t>
            </w:r>
          </w:p>
        </w:tc>
      </w:tr>
      <w:tr w14:paraId="70FA7CD3">
        <w:tblPrEx>
          <w:tblCellMar>
            <w:top w:w="0" w:type="dxa"/>
            <w:left w:w="108" w:type="dxa"/>
            <w:bottom w:w="0" w:type="dxa"/>
            <w:right w:w="108" w:type="dxa"/>
          </w:tblCellMar>
        </w:tblPrEx>
        <w:trPr>
          <w:trHeight w:val="292" w:hRule="atLeast"/>
        </w:trPr>
        <w:tc>
          <w:tcPr>
            <w:tcW w:w="624" w:type="pct"/>
            <w:tcBorders>
              <w:top w:val="single" w:color="000000" w:sz="4" w:space="0"/>
              <w:left w:val="single" w:color="000000" w:sz="4" w:space="0"/>
              <w:bottom w:val="single" w:color="000000" w:sz="4" w:space="0"/>
              <w:right w:val="single" w:color="000000" w:sz="4" w:space="0"/>
            </w:tcBorders>
            <w:noWrap/>
            <w:vAlign w:val="center"/>
          </w:tcPr>
          <w:p w14:paraId="648DCF0C">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1</w:t>
            </w:r>
          </w:p>
        </w:tc>
        <w:tc>
          <w:tcPr>
            <w:tcW w:w="819" w:type="pct"/>
            <w:tcBorders>
              <w:top w:val="single" w:color="000000" w:sz="4" w:space="0"/>
              <w:left w:val="single" w:color="000000" w:sz="4" w:space="0"/>
              <w:bottom w:val="single" w:color="000000" w:sz="4" w:space="0"/>
              <w:right w:val="single" w:color="000000" w:sz="4" w:space="0"/>
            </w:tcBorders>
            <w:noWrap/>
            <w:vAlign w:val="center"/>
          </w:tcPr>
          <w:p w14:paraId="2F4CE663">
            <w:pPr>
              <w:pStyle w:val="4"/>
              <w:spacing w:line="600" w:lineRule="exact"/>
              <w:ind w:left="0" w:firstLine="0" w:firstLineChars="0"/>
              <w:rPr>
                <w:rFonts w:eastAsia="方正仿宋_GBK" w:cs="仿宋_GB2312"/>
                <w:kern w:val="0"/>
                <w:sz w:val="28"/>
                <w:szCs w:val="28"/>
              </w:rPr>
            </w:pP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342F3470">
            <w:pPr>
              <w:pStyle w:val="4"/>
              <w:spacing w:line="600" w:lineRule="exact"/>
              <w:ind w:left="0" w:firstLine="0" w:firstLineChars="0"/>
              <w:rPr>
                <w:rFonts w:eastAsia="方正仿宋_GBK" w:cs="仿宋_GB2312"/>
                <w:kern w:val="0"/>
                <w:sz w:val="28"/>
                <w:szCs w:val="28"/>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14:paraId="11FB89AD">
            <w:pPr>
              <w:pStyle w:val="4"/>
              <w:spacing w:line="600" w:lineRule="exact"/>
              <w:ind w:left="0" w:firstLine="0" w:firstLineChars="0"/>
              <w:rPr>
                <w:rFonts w:eastAsia="方正仿宋_GBK" w:cs="仿宋_GB2312"/>
                <w:kern w:val="0"/>
                <w:sz w:val="28"/>
                <w:szCs w:val="28"/>
              </w:rPr>
            </w:pP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79DD7548">
            <w:pPr>
              <w:pStyle w:val="4"/>
              <w:spacing w:line="600" w:lineRule="exact"/>
              <w:ind w:left="0" w:firstLine="0" w:firstLineChars="0"/>
              <w:rPr>
                <w:rFonts w:eastAsia="方正仿宋_GBK" w:cs="仿宋_GB2312"/>
                <w:kern w:val="0"/>
                <w:sz w:val="28"/>
                <w:szCs w:val="28"/>
              </w:rPr>
            </w:pP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3FE93747">
            <w:pPr>
              <w:pStyle w:val="4"/>
              <w:spacing w:line="600" w:lineRule="exact"/>
              <w:ind w:left="0" w:firstLine="0" w:firstLineChars="0"/>
              <w:rPr>
                <w:rFonts w:eastAsia="方正仿宋_GBK" w:cs="仿宋_GB2312"/>
                <w:kern w:val="0"/>
                <w:sz w:val="28"/>
                <w:szCs w:val="28"/>
              </w:rPr>
            </w:pPr>
          </w:p>
        </w:tc>
      </w:tr>
      <w:tr w14:paraId="1736D418">
        <w:tblPrEx>
          <w:tblCellMar>
            <w:top w:w="0" w:type="dxa"/>
            <w:left w:w="108" w:type="dxa"/>
            <w:bottom w:w="0" w:type="dxa"/>
            <w:right w:w="108" w:type="dxa"/>
          </w:tblCellMar>
        </w:tblPrEx>
        <w:trPr>
          <w:trHeight w:val="90" w:hRule="atLeast"/>
        </w:trPr>
        <w:tc>
          <w:tcPr>
            <w:tcW w:w="624" w:type="pct"/>
            <w:tcBorders>
              <w:top w:val="single" w:color="000000" w:sz="4" w:space="0"/>
              <w:left w:val="single" w:color="000000" w:sz="4" w:space="0"/>
              <w:bottom w:val="single" w:color="000000" w:sz="4" w:space="0"/>
              <w:right w:val="single" w:color="000000" w:sz="4" w:space="0"/>
            </w:tcBorders>
            <w:vAlign w:val="center"/>
          </w:tcPr>
          <w:p w14:paraId="5493A948">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2</w:t>
            </w:r>
          </w:p>
        </w:tc>
        <w:tc>
          <w:tcPr>
            <w:tcW w:w="819" w:type="pct"/>
            <w:tcBorders>
              <w:top w:val="single" w:color="000000" w:sz="4" w:space="0"/>
              <w:left w:val="single" w:color="000000" w:sz="4" w:space="0"/>
              <w:bottom w:val="single" w:color="000000" w:sz="4" w:space="0"/>
              <w:right w:val="single" w:color="000000" w:sz="4" w:space="0"/>
            </w:tcBorders>
            <w:vAlign w:val="center"/>
          </w:tcPr>
          <w:p w14:paraId="3FD20819">
            <w:pPr>
              <w:pStyle w:val="4"/>
              <w:spacing w:line="600" w:lineRule="exact"/>
              <w:ind w:left="0" w:firstLine="0" w:firstLineChars="0"/>
              <w:rPr>
                <w:rFonts w:eastAsia="方正仿宋_GBK" w:cs="仿宋_GB2312"/>
                <w:kern w:val="0"/>
                <w:sz w:val="28"/>
                <w:szCs w:val="28"/>
              </w:rPr>
            </w:pP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778D71DB">
            <w:pPr>
              <w:pStyle w:val="4"/>
              <w:spacing w:line="600" w:lineRule="exact"/>
              <w:ind w:left="0" w:firstLine="0" w:firstLineChars="0"/>
              <w:rPr>
                <w:rFonts w:eastAsia="方正仿宋_GBK" w:cs="仿宋_GB2312"/>
                <w:kern w:val="0"/>
                <w:sz w:val="28"/>
                <w:szCs w:val="28"/>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14:paraId="0855E968">
            <w:pPr>
              <w:pStyle w:val="4"/>
              <w:spacing w:line="600" w:lineRule="exact"/>
              <w:ind w:left="0" w:firstLine="0" w:firstLineChars="0"/>
              <w:rPr>
                <w:rFonts w:eastAsia="方正仿宋_GBK" w:cs="仿宋_GB2312"/>
                <w:kern w:val="0"/>
                <w:sz w:val="28"/>
                <w:szCs w:val="28"/>
              </w:rPr>
            </w:pP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2E7DE38">
            <w:pPr>
              <w:pStyle w:val="4"/>
              <w:spacing w:line="600" w:lineRule="exact"/>
              <w:ind w:left="0" w:firstLine="0" w:firstLineChars="0"/>
              <w:rPr>
                <w:rFonts w:eastAsia="方正仿宋_GBK" w:cs="仿宋_GB2312"/>
                <w:kern w:val="0"/>
                <w:sz w:val="28"/>
                <w:szCs w:val="28"/>
              </w:rPr>
            </w:pP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74450752">
            <w:pPr>
              <w:pStyle w:val="4"/>
              <w:spacing w:line="600" w:lineRule="exact"/>
              <w:ind w:left="0" w:firstLine="0" w:firstLineChars="0"/>
              <w:rPr>
                <w:rFonts w:eastAsia="方正仿宋_GBK" w:cs="仿宋_GB2312"/>
                <w:kern w:val="0"/>
                <w:sz w:val="28"/>
                <w:szCs w:val="28"/>
              </w:rPr>
            </w:pPr>
          </w:p>
        </w:tc>
      </w:tr>
      <w:tr w14:paraId="5082AD51">
        <w:tblPrEx>
          <w:tblCellMar>
            <w:top w:w="0" w:type="dxa"/>
            <w:left w:w="108" w:type="dxa"/>
            <w:bottom w:w="0" w:type="dxa"/>
            <w:right w:w="108" w:type="dxa"/>
          </w:tblCellMar>
        </w:tblPrEx>
        <w:trPr>
          <w:trHeight w:val="90" w:hRule="atLeast"/>
        </w:trPr>
        <w:tc>
          <w:tcPr>
            <w:tcW w:w="624" w:type="pct"/>
            <w:tcBorders>
              <w:top w:val="single" w:color="000000" w:sz="4" w:space="0"/>
              <w:left w:val="single" w:color="000000" w:sz="4" w:space="0"/>
              <w:bottom w:val="single" w:color="000000" w:sz="4" w:space="0"/>
              <w:right w:val="single" w:color="000000" w:sz="4" w:space="0"/>
            </w:tcBorders>
            <w:vAlign w:val="center"/>
          </w:tcPr>
          <w:p w14:paraId="2D736793">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w:t>
            </w:r>
          </w:p>
        </w:tc>
        <w:tc>
          <w:tcPr>
            <w:tcW w:w="819" w:type="pct"/>
            <w:tcBorders>
              <w:top w:val="single" w:color="000000" w:sz="4" w:space="0"/>
              <w:left w:val="single" w:color="000000" w:sz="4" w:space="0"/>
              <w:bottom w:val="single" w:color="000000" w:sz="4" w:space="0"/>
              <w:right w:val="single" w:color="000000" w:sz="4" w:space="0"/>
            </w:tcBorders>
            <w:vAlign w:val="center"/>
          </w:tcPr>
          <w:p w14:paraId="3F59377D">
            <w:pPr>
              <w:pStyle w:val="4"/>
              <w:spacing w:line="600" w:lineRule="exact"/>
              <w:ind w:left="0" w:firstLine="0" w:firstLineChars="0"/>
              <w:rPr>
                <w:rFonts w:eastAsia="方正仿宋_GBK" w:cs="仿宋_GB2312"/>
                <w:kern w:val="0"/>
                <w:sz w:val="28"/>
                <w:szCs w:val="28"/>
              </w:rPr>
            </w:pP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5CB27C04">
            <w:pPr>
              <w:pStyle w:val="4"/>
              <w:spacing w:line="600" w:lineRule="exact"/>
              <w:ind w:left="0" w:firstLine="0" w:firstLineChars="0"/>
              <w:rPr>
                <w:rFonts w:eastAsia="方正仿宋_GBK" w:cs="仿宋_GB2312"/>
                <w:kern w:val="0"/>
                <w:sz w:val="28"/>
                <w:szCs w:val="28"/>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14:paraId="464C9BD7">
            <w:pPr>
              <w:pStyle w:val="4"/>
              <w:spacing w:line="600" w:lineRule="exact"/>
              <w:ind w:left="0" w:firstLine="0" w:firstLineChars="0"/>
              <w:rPr>
                <w:rFonts w:eastAsia="方正仿宋_GBK" w:cs="仿宋_GB2312"/>
                <w:kern w:val="0"/>
                <w:sz w:val="28"/>
                <w:szCs w:val="28"/>
              </w:rPr>
            </w:pP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40360A6">
            <w:pPr>
              <w:pStyle w:val="4"/>
              <w:spacing w:line="600" w:lineRule="exact"/>
              <w:ind w:left="0" w:firstLine="0" w:firstLineChars="0"/>
              <w:rPr>
                <w:rFonts w:eastAsia="方正仿宋_GBK" w:cs="仿宋_GB2312"/>
                <w:kern w:val="0"/>
                <w:sz w:val="28"/>
                <w:szCs w:val="28"/>
              </w:rPr>
            </w:pP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109F761B">
            <w:pPr>
              <w:pStyle w:val="4"/>
              <w:spacing w:line="600" w:lineRule="exact"/>
              <w:ind w:left="0" w:firstLine="0" w:firstLineChars="0"/>
              <w:rPr>
                <w:rFonts w:eastAsia="方正仿宋_GBK" w:cs="仿宋_GB2312"/>
                <w:kern w:val="0"/>
                <w:sz w:val="28"/>
                <w:szCs w:val="28"/>
              </w:rPr>
            </w:pPr>
          </w:p>
        </w:tc>
      </w:tr>
      <w:tr w14:paraId="4491616B">
        <w:tblPrEx>
          <w:tblCellMar>
            <w:top w:w="0" w:type="dxa"/>
            <w:left w:w="108" w:type="dxa"/>
            <w:bottom w:w="0" w:type="dxa"/>
            <w:right w:w="108" w:type="dxa"/>
          </w:tblCellMar>
        </w:tblPrEx>
        <w:trPr>
          <w:trHeight w:val="90" w:hRule="atLeast"/>
        </w:trPr>
        <w:tc>
          <w:tcPr>
            <w:tcW w:w="624" w:type="pct"/>
            <w:tcBorders>
              <w:top w:val="single" w:color="000000" w:sz="4" w:space="0"/>
              <w:left w:val="single" w:color="000000" w:sz="4" w:space="0"/>
              <w:bottom w:val="single" w:color="000000" w:sz="4" w:space="0"/>
              <w:right w:val="single" w:color="000000" w:sz="4" w:space="0"/>
            </w:tcBorders>
            <w:noWrap/>
            <w:vAlign w:val="center"/>
          </w:tcPr>
          <w:p w14:paraId="403FEF84">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合计</w:t>
            </w:r>
          </w:p>
        </w:tc>
        <w:tc>
          <w:tcPr>
            <w:tcW w:w="4376" w:type="pct"/>
            <w:gridSpan w:val="5"/>
            <w:tcBorders>
              <w:top w:val="single" w:color="000000" w:sz="4" w:space="0"/>
              <w:left w:val="single" w:color="000000" w:sz="4" w:space="0"/>
              <w:bottom w:val="single" w:color="000000" w:sz="4" w:space="0"/>
              <w:right w:val="single" w:color="000000" w:sz="4" w:space="0"/>
            </w:tcBorders>
            <w:noWrap/>
            <w:vAlign w:val="center"/>
          </w:tcPr>
          <w:p w14:paraId="6FD474CA">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 xml:space="preserve">报价总价（人民币大写）：           （小写）¥：     </w:t>
            </w:r>
          </w:p>
        </w:tc>
      </w:tr>
      <w:tr w14:paraId="4B322936">
        <w:tblPrEx>
          <w:tblCellMar>
            <w:top w:w="0" w:type="dxa"/>
            <w:left w:w="108" w:type="dxa"/>
            <w:bottom w:w="0" w:type="dxa"/>
            <w:right w:w="108" w:type="dxa"/>
          </w:tblCellMar>
        </w:tblPrEx>
        <w:trPr>
          <w:trHeight w:val="90" w:hRule="atLeast"/>
        </w:trPr>
        <w:tc>
          <w:tcPr>
            <w:tcW w:w="1443" w:type="pct"/>
            <w:gridSpan w:val="2"/>
            <w:tcBorders>
              <w:top w:val="single" w:color="000000" w:sz="4" w:space="0"/>
              <w:left w:val="single" w:color="000000" w:sz="4" w:space="0"/>
              <w:bottom w:val="single" w:color="auto" w:sz="4" w:space="0"/>
              <w:right w:val="single" w:color="000000" w:sz="4" w:space="0"/>
            </w:tcBorders>
            <w:noWrap/>
            <w:vAlign w:val="center"/>
          </w:tcPr>
          <w:p w14:paraId="18531F6A">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采购需求响应</w:t>
            </w:r>
          </w:p>
        </w:tc>
        <w:tc>
          <w:tcPr>
            <w:tcW w:w="3557" w:type="pct"/>
            <w:gridSpan w:val="4"/>
            <w:tcBorders>
              <w:top w:val="single" w:color="000000" w:sz="4" w:space="0"/>
              <w:left w:val="single" w:color="000000" w:sz="4" w:space="0"/>
              <w:bottom w:val="single" w:color="auto" w:sz="4" w:space="0"/>
              <w:right w:val="single" w:color="000000" w:sz="4" w:space="0"/>
            </w:tcBorders>
            <w:noWrap/>
            <w:vAlign w:val="center"/>
          </w:tcPr>
          <w:p w14:paraId="47E8DB4E">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承诺满足询价文件全部技术与商务需求。</w:t>
            </w:r>
          </w:p>
        </w:tc>
      </w:tr>
      <w:tr w14:paraId="2AF00067">
        <w:tblPrEx>
          <w:tblCellMar>
            <w:top w:w="0" w:type="dxa"/>
            <w:left w:w="108" w:type="dxa"/>
            <w:bottom w:w="0" w:type="dxa"/>
            <w:right w:w="108" w:type="dxa"/>
          </w:tblCellMar>
        </w:tblPrEx>
        <w:trPr>
          <w:trHeight w:val="90" w:hRule="atLeast"/>
        </w:trPr>
        <w:tc>
          <w:tcPr>
            <w:tcW w:w="1443" w:type="pct"/>
            <w:gridSpan w:val="2"/>
            <w:tcBorders>
              <w:top w:val="single" w:color="auto" w:sz="4" w:space="0"/>
              <w:left w:val="single" w:color="auto" w:sz="4" w:space="0"/>
              <w:bottom w:val="single" w:color="auto" w:sz="4" w:space="0"/>
              <w:right w:val="single" w:color="auto" w:sz="4" w:space="0"/>
            </w:tcBorders>
            <w:noWrap/>
            <w:vAlign w:val="bottom"/>
          </w:tcPr>
          <w:p w14:paraId="5E63C958">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供应商名称：</w:t>
            </w:r>
          </w:p>
          <w:p w14:paraId="35300ECF">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（盖章）</w:t>
            </w:r>
          </w:p>
        </w:tc>
        <w:tc>
          <w:tcPr>
            <w:tcW w:w="3557" w:type="pct"/>
            <w:gridSpan w:val="4"/>
            <w:tcBorders>
              <w:top w:val="single" w:color="auto" w:sz="4" w:space="0"/>
              <w:left w:val="single" w:color="auto" w:sz="4" w:space="0"/>
              <w:bottom w:val="single" w:color="auto" w:sz="4" w:space="0"/>
              <w:right w:val="single" w:color="auto" w:sz="4" w:space="0"/>
            </w:tcBorders>
            <w:noWrap/>
            <w:vAlign w:val="bottom"/>
          </w:tcPr>
          <w:p w14:paraId="0FB4ECE0">
            <w:pPr>
              <w:pStyle w:val="4"/>
              <w:spacing w:line="600" w:lineRule="exact"/>
              <w:ind w:left="0" w:firstLine="0" w:firstLineChars="0"/>
              <w:rPr>
                <w:rFonts w:eastAsia="方正仿宋_GBK" w:cs="仿宋_GB2312"/>
                <w:kern w:val="0"/>
                <w:sz w:val="28"/>
                <w:szCs w:val="28"/>
              </w:rPr>
            </w:pPr>
          </w:p>
        </w:tc>
      </w:tr>
      <w:tr w14:paraId="0F17AA77">
        <w:tblPrEx>
          <w:tblCellMar>
            <w:top w:w="0" w:type="dxa"/>
            <w:left w:w="108" w:type="dxa"/>
            <w:bottom w:w="0" w:type="dxa"/>
            <w:right w:w="108" w:type="dxa"/>
          </w:tblCellMar>
        </w:tblPrEx>
        <w:trPr>
          <w:trHeight w:val="1247" w:hRule="atLeast"/>
        </w:trPr>
        <w:tc>
          <w:tcPr>
            <w:tcW w:w="1443" w:type="pct"/>
            <w:gridSpan w:val="2"/>
            <w:tcBorders>
              <w:top w:val="single" w:color="auto" w:sz="4" w:space="0"/>
              <w:left w:val="single" w:color="auto" w:sz="4" w:space="0"/>
              <w:bottom w:val="single" w:color="auto" w:sz="4" w:space="0"/>
              <w:right w:val="single" w:color="auto" w:sz="4" w:space="0"/>
            </w:tcBorders>
            <w:noWrap/>
            <w:vAlign w:val="bottom"/>
          </w:tcPr>
          <w:p w14:paraId="544C3DA4">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法定代表人或其授权代表：</w:t>
            </w:r>
          </w:p>
          <w:p w14:paraId="0BE5AEB3">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（签字或盖章）</w:t>
            </w:r>
          </w:p>
        </w:tc>
        <w:tc>
          <w:tcPr>
            <w:tcW w:w="3557" w:type="pct"/>
            <w:gridSpan w:val="4"/>
            <w:tcBorders>
              <w:top w:val="single" w:color="auto" w:sz="4" w:space="0"/>
              <w:left w:val="single" w:color="auto" w:sz="4" w:space="0"/>
              <w:bottom w:val="single" w:color="auto" w:sz="4" w:space="0"/>
              <w:right w:val="single" w:color="auto" w:sz="4" w:space="0"/>
            </w:tcBorders>
            <w:noWrap/>
            <w:vAlign w:val="bottom"/>
          </w:tcPr>
          <w:p w14:paraId="056BAEA5">
            <w:pPr>
              <w:pStyle w:val="4"/>
              <w:spacing w:line="600" w:lineRule="exact"/>
              <w:ind w:left="0" w:firstLine="0" w:firstLineChars="0"/>
              <w:rPr>
                <w:rFonts w:eastAsia="方正仿宋_GBK" w:cs="仿宋_GB2312"/>
                <w:kern w:val="0"/>
                <w:sz w:val="28"/>
                <w:szCs w:val="28"/>
              </w:rPr>
            </w:pPr>
          </w:p>
        </w:tc>
      </w:tr>
      <w:tr w14:paraId="048577C1">
        <w:tblPrEx>
          <w:tblCellMar>
            <w:top w:w="0" w:type="dxa"/>
            <w:left w:w="108" w:type="dxa"/>
            <w:bottom w:w="0" w:type="dxa"/>
            <w:right w:w="108" w:type="dxa"/>
          </w:tblCellMar>
        </w:tblPrEx>
        <w:trPr>
          <w:trHeight w:val="355" w:hRule="atLeast"/>
        </w:trPr>
        <w:tc>
          <w:tcPr>
            <w:tcW w:w="2405" w:type="pct"/>
            <w:gridSpan w:val="3"/>
            <w:tcBorders>
              <w:top w:val="single" w:color="auto" w:sz="4" w:space="0"/>
              <w:left w:val="single" w:color="auto" w:sz="4" w:space="0"/>
              <w:bottom w:val="single" w:color="auto" w:sz="4" w:space="0"/>
              <w:right w:val="single" w:color="auto" w:sz="4" w:space="0"/>
            </w:tcBorders>
            <w:noWrap/>
            <w:vAlign w:val="bottom"/>
          </w:tcPr>
          <w:p w14:paraId="19F34564">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报价日期</w:t>
            </w:r>
          </w:p>
        </w:tc>
        <w:tc>
          <w:tcPr>
            <w:tcW w:w="2595" w:type="pct"/>
            <w:gridSpan w:val="3"/>
            <w:tcBorders>
              <w:top w:val="single" w:color="auto" w:sz="4" w:space="0"/>
              <w:left w:val="single" w:color="auto" w:sz="4" w:space="0"/>
              <w:bottom w:val="single" w:color="auto" w:sz="4" w:space="0"/>
              <w:right w:val="single" w:color="auto" w:sz="4" w:space="0"/>
            </w:tcBorders>
            <w:noWrap/>
            <w:vAlign w:val="bottom"/>
          </w:tcPr>
          <w:p w14:paraId="24B9BC9C">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年   月   日</w:t>
            </w:r>
          </w:p>
        </w:tc>
      </w:tr>
      <w:tr w14:paraId="361E7C37">
        <w:tblPrEx>
          <w:tblCellMar>
            <w:top w:w="0" w:type="dxa"/>
            <w:left w:w="108" w:type="dxa"/>
            <w:bottom w:w="0" w:type="dxa"/>
            <w:right w:w="108" w:type="dxa"/>
          </w:tblCellMar>
        </w:tblPrEx>
        <w:trPr>
          <w:trHeight w:val="1225" w:hRule="atLeast"/>
        </w:trPr>
        <w:tc>
          <w:tcPr>
            <w:tcW w:w="5000" w:type="pct"/>
            <w:gridSpan w:val="6"/>
            <w:tcBorders>
              <w:top w:val="single" w:color="auto" w:sz="4" w:space="0"/>
              <w:left w:val="nil"/>
              <w:bottom w:val="nil"/>
              <w:right w:val="nil"/>
            </w:tcBorders>
            <w:noWrap/>
            <w:vAlign w:val="bottom"/>
          </w:tcPr>
          <w:p w14:paraId="0F4FDABE">
            <w:pPr>
              <w:pStyle w:val="4"/>
              <w:spacing w:line="600" w:lineRule="exact"/>
              <w:ind w:left="0" w:firstLine="0" w:firstLineChars="0"/>
              <w:rPr>
                <w:rFonts w:eastAsia="方正仿宋_GBK" w:cs="仿宋_GB2312"/>
                <w:kern w:val="0"/>
                <w:sz w:val="28"/>
                <w:szCs w:val="28"/>
              </w:rPr>
            </w:pPr>
            <w:r>
              <w:rPr>
                <w:rFonts w:hint="eastAsia" w:eastAsia="方正仿宋_GBK" w:cs="仿宋_GB2312"/>
                <w:kern w:val="0"/>
                <w:sz w:val="28"/>
                <w:szCs w:val="28"/>
              </w:rPr>
              <w:t>说明：此报价单含运费、人工维修费、税费。</w:t>
            </w:r>
          </w:p>
          <w:p w14:paraId="05876446">
            <w:pPr>
              <w:pStyle w:val="4"/>
              <w:spacing w:line="600" w:lineRule="exact"/>
              <w:ind w:left="0" w:firstLine="0" w:firstLineChars="0"/>
              <w:rPr>
                <w:rFonts w:eastAsia="方正仿宋_GBK" w:cs="仿宋_GB2312"/>
                <w:kern w:val="0"/>
                <w:sz w:val="28"/>
                <w:szCs w:val="28"/>
              </w:rPr>
            </w:pPr>
          </w:p>
        </w:tc>
      </w:tr>
    </w:tbl>
    <w:p w14:paraId="07110284">
      <w:pPr>
        <w:widowControl/>
        <w:spacing w:line="600" w:lineRule="exact"/>
        <w:textAlignment w:val="bottom"/>
        <w:rPr>
          <w:rFonts w:hint="eastAsia" w:ascii="方正黑体_GBK" w:hAnsi="方正黑体_GBK" w:eastAsia="方正黑体_GBK" w:cs="方正黑体_GBK"/>
          <w:kern w:val="2"/>
          <w:sz w:val="32"/>
          <w:szCs w:val="32"/>
          <w14:ligatures w14:val="standardContextual"/>
        </w:rPr>
      </w:pPr>
      <w:r>
        <w:rPr>
          <w:rFonts w:hint="eastAsia" w:ascii="方正黑体_GBK" w:hAnsi="方正黑体_GBK" w:eastAsia="方正黑体_GBK" w:cs="方正黑体_GBK"/>
          <w:kern w:val="2"/>
          <w:sz w:val="32"/>
          <w:szCs w:val="32"/>
          <w14:ligatures w14:val="standardContextual"/>
        </w:rPr>
        <w:br w:type="page"/>
      </w:r>
    </w:p>
    <w:p w14:paraId="608A3EE8">
      <w:pPr>
        <w:widowControl/>
        <w:spacing w:line="600" w:lineRule="exact"/>
        <w:textAlignment w:val="bottom"/>
        <w:rPr>
          <w:rFonts w:hint="eastAsia" w:ascii="方正黑体_GBK" w:hAnsi="方正黑体_GBK" w:eastAsia="方正黑体_GBK" w:cs="方正黑体_GBK"/>
          <w:kern w:val="2"/>
          <w:sz w:val="32"/>
          <w:szCs w:val="32"/>
          <w:lang w:val="zh-CN"/>
          <w14:ligatures w14:val="standardContextual"/>
        </w:rPr>
      </w:pPr>
      <w:r>
        <w:rPr>
          <w:rFonts w:hint="eastAsia" w:ascii="方正黑体_GBK" w:hAnsi="方正黑体_GBK" w:eastAsia="方正黑体_GBK" w:cs="方正黑体_GBK"/>
          <w:kern w:val="2"/>
          <w:sz w:val="32"/>
          <w:szCs w:val="32"/>
          <w:lang w:val="zh-CN"/>
          <w14:ligatures w14:val="standardContextual"/>
        </w:rPr>
        <w:t>营业执照复印件并加盖鲜章</w:t>
      </w:r>
    </w:p>
    <w:p w14:paraId="329C32CF">
      <w:pPr>
        <w:widowControl/>
        <w:spacing w:line="600" w:lineRule="exact"/>
        <w:textAlignment w:val="bottom"/>
        <w:rPr>
          <w:rFonts w:hint="eastAsia" w:ascii="方正黑体_GBK" w:hAnsi="方正黑体_GBK" w:eastAsia="方正黑体_GBK" w:cs="方正黑体_GBK"/>
          <w:kern w:val="2"/>
          <w:sz w:val="32"/>
          <w:szCs w:val="32"/>
          <w:lang w:val="zh-CN"/>
          <w14:ligatures w14:val="standardContextual"/>
        </w:rPr>
      </w:pPr>
      <w:r>
        <w:rPr>
          <w:rFonts w:hint="eastAsia" w:ascii="方正黑体_GBK" w:hAnsi="方正黑体_GBK" w:eastAsia="方正黑体_GBK" w:cs="方正黑体_GBK"/>
          <w:kern w:val="2"/>
          <w:sz w:val="32"/>
          <w:szCs w:val="32"/>
          <w:lang w:val="zh-CN"/>
          <w14:ligatures w14:val="standardContextual"/>
        </w:rPr>
        <w:br w:type="page"/>
      </w:r>
    </w:p>
    <w:p w14:paraId="2D55F196">
      <w:pPr>
        <w:widowControl/>
        <w:spacing w:line="600" w:lineRule="exact"/>
        <w:jc w:val="center"/>
        <w:textAlignment w:val="bottom"/>
        <w:rPr>
          <w:rFonts w:hint="eastAsia" w:ascii="方正黑体_GBK" w:hAnsi="方正黑体_GBK" w:eastAsia="方正黑体_GBK" w:cs="方正黑体_GBK"/>
          <w:kern w:val="2"/>
          <w:sz w:val="32"/>
          <w:szCs w:val="32"/>
          <w:lang w:val="zh-CN"/>
          <w14:ligatures w14:val="standardContextual"/>
        </w:rPr>
      </w:pPr>
      <w:r>
        <w:rPr>
          <w:rFonts w:hint="eastAsia" w:ascii="方正黑体_GBK" w:hAnsi="方正黑体_GBK" w:eastAsia="方正黑体_GBK" w:cs="方正黑体_GBK"/>
          <w:kern w:val="2"/>
          <w:sz w:val="32"/>
          <w:szCs w:val="32"/>
          <w:lang w:val="zh-CN"/>
          <w14:ligatures w14:val="standardContextual"/>
        </w:rPr>
        <w:t>法定代表人资格证明书</w:t>
      </w:r>
    </w:p>
    <w:p w14:paraId="5521DEC8">
      <w:pPr>
        <w:pStyle w:val="4"/>
        <w:spacing w:line="600" w:lineRule="exact"/>
        <w:ind w:left="0" w:firstLine="0" w:firstLineChars="0"/>
        <w:rPr>
          <w:rFonts w:eastAsia="方正仿宋_GBK" w:cs="仿宋_GB2312"/>
          <w:kern w:val="0"/>
          <w:sz w:val="28"/>
          <w:szCs w:val="28"/>
          <w:lang w:val="zh-CN"/>
        </w:rPr>
      </w:pPr>
      <w:r>
        <w:rPr>
          <w:rFonts w:hint="eastAsia" w:eastAsia="方正仿宋_GBK" w:cs="仿宋_GB2312"/>
          <w:kern w:val="0"/>
          <w:sz w:val="28"/>
          <w:szCs w:val="28"/>
          <w:lang w:val="zh-CN"/>
        </w:rPr>
        <w:t>（法定代表人姓名）系（供应商全称）的法定代表人。</w:t>
      </w:r>
    </w:p>
    <w:p w14:paraId="0F6C8FF3">
      <w:pPr>
        <w:widowControl/>
        <w:textAlignment w:val="center"/>
        <w:rPr>
          <w:rFonts w:ascii="Times New Roman" w:hAnsi="Times New Roman" w:eastAsia="仿宋_GB2312" w:cs="仿宋_GB2312"/>
          <w:kern w:val="0"/>
          <w:sz w:val="28"/>
          <w:szCs w:val="28"/>
          <w:lang w:val="zh-CN"/>
        </w:rPr>
      </w:pPr>
    </w:p>
    <w:p w14:paraId="52DB2954">
      <w:pPr>
        <w:pStyle w:val="4"/>
        <w:spacing w:line="600" w:lineRule="exact"/>
        <w:ind w:left="0" w:firstLine="0" w:firstLineChars="0"/>
        <w:rPr>
          <w:rFonts w:eastAsia="方正仿宋_GBK" w:cs="仿宋_GB2312"/>
          <w:kern w:val="0"/>
          <w:sz w:val="28"/>
          <w:szCs w:val="28"/>
          <w:lang w:val="zh-CN"/>
        </w:rPr>
      </w:pPr>
      <w:r>
        <w:rPr>
          <w:rFonts w:hint="eastAsia" w:eastAsia="方正仿宋_GBK" w:cs="仿宋_GB2312"/>
          <w:kern w:val="0"/>
          <w:sz w:val="28"/>
          <w:szCs w:val="28"/>
          <w:lang w:val="zh-CN"/>
        </w:rPr>
        <w:t>特此证明</w:t>
      </w:r>
    </w:p>
    <w:p w14:paraId="3CCD635E">
      <w:pPr>
        <w:widowControl/>
        <w:textAlignment w:val="center"/>
        <w:rPr>
          <w:rFonts w:ascii="Times New Roman" w:hAnsi="Times New Roman" w:eastAsia="仿宋_GB2312" w:cs="仿宋_GB2312"/>
          <w:kern w:val="0"/>
          <w:sz w:val="32"/>
          <w:szCs w:val="32"/>
          <w:lang w:val="zh-CN"/>
        </w:rPr>
      </w:pPr>
      <w:r>
        <w:rPr>
          <w:rFonts w:ascii="Times New Roman" w:hAnsi="Times New Roman" w:eastAsia="仿宋_GB2312" w:cs="仿宋_GB2312"/>
          <w:kern w:val="0"/>
          <w:sz w:val="32"/>
          <w:szCs w:val="32"/>
          <w:lang w:val="zh-CN"/>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74D50B6C">
                            <w:pPr>
                              <w:jc w:val="center"/>
                              <w:rPr>
                                <w:rFonts w:hint="eastAsia" w:ascii="仿宋_GB2312" w:hAnsi="宋体"/>
                              </w:rPr>
                            </w:pPr>
                            <w:r>
                              <w:rPr>
                                <w:rFonts w:hint="eastAsia" w:ascii="仿宋_GB2312" w:hAnsi="宋体"/>
                              </w:rPr>
                              <w:t>法定代表人身份证复印件</w:t>
                            </w:r>
                          </w:p>
                          <w:p w14:paraId="2C2435DB">
                            <w:pPr>
                              <w:jc w:val="center"/>
                              <w:rPr>
                                <w:rFonts w:hint="eastAsia"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LSl+s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0pfrE8CAACiBAAA&#10;DgAAAAAAAAABACAAAAAmAQAAZHJzL2Uyb0RvYy54bWxQSwUGAAAAAAYABgBZAQAA5wUAAAAA&#10;">
                <v:fill on="t" focussize="0,0"/>
                <v:stroke color="#000000" miterlimit="8" joinstyle="miter" dashstyle="dash"/>
                <v:imagedata o:title=""/>
                <o:lock v:ext="edit" aspectratio="f"/>
                <v:textbox>
                  <w:txbxContent>
                    <w:p w14:paraId="74D50B6C">
                      <w:pPr>
                        <w:jc w:val="center"/>
                        <w:rPr>
                          <w:rFonts w:hint="eastAsia" w:ascii="仿宋_GB2312" w:hAnsi="宋体"/>
                        </w:rPr>
                      </w:pPr>
                      <w:r>
                        <w:rPr>
                          <w:rFonts w:hint="eastAsia" w:ascii="仿宋_GB2312" w:hAnsi="宋体"/>
                        </w:rPr>
                        <w:t>法定代表人身份证复印件</w:t>
                      </w:r>
                    </w:p>
                    <w:p w14:paraId="2C2435DB">
                      <w:pPr>
                        <w:jc w:val="center"/>
                        <w:rPr>
                          <w:rFonts w:hint="eastAsia"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仿宋_GB2312"/>
          <w:kern w:val="0"/>
          <w:sz w:val="32"/>
          <w:szCs w:val="32"/>
          <w:lang w:val="zh-CN"/>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2F5665BB">
                            <w:pPr>
                              <w:jc w:val="center"/>
                              <w:rPr>
                                <w:rFonts w:hint="eastAsia" w:ascii="仿宋_GB2312" w:hAnsi="宋体"/>
                              </w:rPr>
                            </w:pPr>
                            <w:r>
                              <w:rPr>
                                <w:rFonts w:hint="eastAsia" w:ascii="仿宋_GB2312" w:hAnsi="宋体"/>
                              </w:rPr>
                              <w:t>法定代表人身份证复印件</w:t>
                            </w:r>
                          </w:p>
                          <w:p w14:paraId="20897BA5">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AmawPU4CAACiBAAADgAA&#10;AAAAAAABACAAAAAkAQAAZHJzL2Uyb0RvYy54bWxQSwUGAAAAAAYABgBZAQAA5AUAAAAA&#10;">
                <v:fill on="t" focussize="0,0"/>
                <v:stroke color="#000000" miterlimit="8" joinstyle="miter" dashstyle="dash"/>
                <v:imagedata o:title=""/>
                <o:lock v:ext="edit" aspectratio="f"/>
                <v:textbox>
                  <w:txbxContent>
                    <w:p w14:paraId="2F5665BB">
                      <w:pPr>
                        <w:jc w:val="center"/>
                        <w:rPr>
                          <w:rFonts w:hint="eastAsia" w:ascii="仿宋_GB2312" w:hAnsi="宋体"/>
                        </w:rPr>
                      </w:pPr>
                      <w:r>
                        <w:rPr>
                          <w:rFonts w:hint="eastAsia" w:ascii="仿宋_GB2312" w:hAnsi="宋体"/>
                        </w:rPr>
                        <w:t>法定代表人身份证复印件</w:t>
                      </w:r>
                    </w:p>
                    <w:p w14:paraId="20897BA5">
                      <w:pPr>
                        <w:jc w:val="center"/>
                        <w:rPr>
                          <w:rFonts w:ascii="仿宋_GB2312"/>
                        </w:rPr>
                      </w:pPr>
                      <w:r>
                        <w:rPr>
                          <w:rFonts w:hint="eastAsia" w:ascii="仿宋_GB2312" w:hAnsi="宋体"/>
                        </w:rPr>
                        <w:t>（人像面）</w:t>
                      </w:r>
                    </w:p>
                  </w:txbxContent>
                </v:textbox>
              </v:shape>
            </w:pict>
          </mc:Fallback>
        </mc:AlternateContent>
      </w:r>
    </w:p>
    <w:p w14:paraId="2E69DD8C">
      <w:pPr>
        <w:widowControl/>
        <w:textAlignment w:val="center"/>
        <w:rPr>
          <w:rFonts w:ascii="Times New Roman" w:hAnsi="Times New Roman" w:eastAsia="仿宋_GB2312" w:cs="仿宋_GB2312"/>
          <w:kern w:val="0"/>
          <w:sz w:val="32"/>
          <w:szCs w:val="32"/>
          <w:lang w:val="zh-CN"/>
        </w:rPr>
      </w:pPr>
    </w:p>
    <w:p w14:paraId="2E6519E1">
      <w:pPr>
        <w:widowControl/>
        <w:textAlignment w:val="center"/>
        <w:rPr>
          <w:rFonts w:ascii="Times New Roman" w:hAnsi="Times New Roman" w:eastAsia="仿宋_GB2312" w:cs="仿宋_GB2312"/>
          <w:kern w:val="0"/>
          <w:sz w:val="32"/>
          <w:szCs w:val="32"/>
          <w:lang w:val="zh-CN"/>
        </w:rPr>
      </w:pPr>
    </w:p>
    <w:p w14:paraId="779E944B">
      <w:pPr>
        <w:widowControl/>
        <w:textAlignment w:val="center"/>
        <w:rPr>
          <w:rFonts w:ascii="Times New Roman" w:hAnsi="Times New Roman" w:eastAsia="仿宋_GB2312" w:cs="仿宋_GB2312"/>
          <w:kern w:val="0"/>
          <w:sz w:val="32"/>
          <w:szCs w:val="32"/>
          <w:lang w:val="zh-CN"/>
        </w:rPr>
      </w:pPr>
    </w:p>
    <w:p w14:paraId="19ABECFF">
      <w:pPr>
        <w:widowControl/>
        <w:textAlignment w:val="center"/>
        <w:rPr>
          <w:rFonts w:ascii="Times New Roman" w:hAnsi="Times New Roman" w:eastAsia="仿宋_GB2312" w:cs="仿宋_GB2312"/>
          <w:kern w:val="0"/>
          <w:sz w:val="32"/>
          <w:szCs w:val="32"/>
          <w:lang w:val="zh-CN"/>
        </w:rPr>
      </w:pPr>
    </w:p>
    <w:p w14:paraId="73AFADE7">
      <w:pPr>
        <w:widowControl/>
        <w:textAlignment w:val="center"/>
        <w:rPr>
          <w:rFonts w:ascii="Times New Roman" w:hAnsi="Times New Roman" w:eastAsia="仿宋_GB2312" w:cs="仿宋_GB2312"/>
          <w:kern w:val="0"/>
          <w:sz w:val="32"/>
          <w:szCs w:val="32"/>
          <w:lang w:val="zh-CN"/>
        </w:rPr>
      </w:pPr>
    </w:p>
    <w:p w14:paraId="35AF6AC2">
      <w:pPr>
        <w:widowControl/>
        <w:textAlignment w:val="center"/>
        <w:rPr>
          <w:rFonts w:ascii="Times New Roman" w:hAnsi="Times New Roman" w:eastAsia="仿宋_GB2312" w:cs="仿宋_GB2312"/>
          <w:kern w:val="0"/>
          <w:sz w:val="32"/>
          <w:szCs w:val="32"/>
          <w:lang w:val="zh-CN"/>
        </w:rPr>
      </w:pPr>
    </w:p>
    <w:p w14:paraId="259F676D">
      <w:pPr>
        <w:widowControl/>
        <w:textAlignment w:val="center"/>
        <w:rPr>
          <w:rFonts w:ascii="Times New Roman" w:hAnsi="Times New Roman" w:eastAsia="仿宋_GB2312" w:cs="仿宋_GB2312"/>
          <w:kern w:val="0"/>
          <w:sz w:val="32"/>
          <w:szCs w:val="32"/>
          <w:lang w:val="zh-CN"/>
        </w:rPr>
      </w:pPr>
    </w:p>
    <w:p w14:paraId="6F4F76FE">
      <w:pPr>
        <w:widowControl/>
        <w:textAlignment w:val="center"/>
        <w:rPr>
          <w:rFonts w:ascii="Times New Roman" w:hAnsi="Times New Roman" w:eastAsia="仿宋_GB2312" w:cs="仿宋_GB2312"/>
          <w:kern w:val="0"/>
          <w:sz w:val="28"/>
          <w:szCs w:val="28"/>
          <w:lang w:val="zh-CN"/>
        </w:rPr>
      </w:pPr>
    </w:p>
    <w:p w14:paraId="5694E988">
      <w:pPr>
        <w:pStyle w:val="4"/>
        <w:spacing w:line="600" w:lineRule="exact"/>
        <w:ind w:left="0" w:firstLine="0" w:firstLineChars="0"/>
        <w:rPr>
          <w:rFonts w:eastAsia="方正仿宋_GBK" w:cs="仿宋_GB2312"/>
          <w:kern w:val="0"/>
          <w:sz w:val="28"/>
          <w:szCs w:val="28"/>
          <w:lang w:val="zh-CN"/>
        </w:rPr>
      </w:pPr>
      <w:r>
        <w:rPr>
          <w:rFonts w:hint="eastAsia" w:eastAsia="方正仿宋_GBK" w:cs="仿宋_GB2312"/>
          <w:kern w:val="0"/>
          <w:sz w:val="28"/>
          <w:szCs w:val="28"/>
          <w:lang w:val="zh-CN"/>
        </w:rPr>
        <w:t xml:space="preserve">供应商全称：       </w:t>
      </w:r>
      <w:r>
        <w:rPr>
          <w:rFonts w:hint="eastAsia" w:eastAsia="方正仿宋_GBK" w:cs="仿宋_GB2312"/>
          <w:kern w:val="0"/>
          <w:sz w:val="28"/>
          <w:szCs w:val="28"/>
        </w:rPr>
        <w:t xml:space="preserve">          </w:t>
      </w:r>
      <w:r>
        <w:rPr>
          <w:rFonts w:hint="eastAsia" w:eastAsia="方正仿宋_GBK" w:cs="仿宋_GB2312"/>
          <w:kern w:val="0"/>
          <w:sz w:val="28"/>
          <w:szCs w:val="28"/>
          <w:lang w:val="zh-CN"/>
        </w:rPr>
        <w:t>（盖章）</w:t>
      </w:r>
    </w:p>
    <w:p w14:paraId="29CFD89B">
      <w:pPr>
        <w:pStyle w:val="4"/>
        <w:spacing w:line="600" w:lineRule="exact"/>
        <w:ind w:left="0" w:firstLine="0" w:firstLineChars="0"/>
        <w:rPr>
          <w:rFonts w:eastAsia="方正仿宋_GBK" w:cs="仿宋_GB2312"/>
          <w:kern w:val="0"/>
          <w:sz w:val="28"/>
          <w:szCs w:val="28"/>
          <w:lang w:val="zh-CN"/>
        </w:rPr>
      </w:pPr>
    </w:p>
    <w:p w14:paraId="25B56FC0">
      <w:pPr>
        <w:pStyle w:val="4"/>
        <w:spacing w:line="600" w:lineRule="exact"/>
        <w:ind w:left="0" w:firstLine="0" w:firstLineChars="0"/>
        <w:rPr>
          <w:rFonts w:eastAsia="方正仿宋_GBK" w:cs="仿宋_GB2312"/>
          <w:kern w:val="0"/>
          <w:sz w:val="28"/>
          <w:szCs w:val="28"/>
          <w:lang w:val="zh-CN"/>
        </w:rPr>
      </w:pPr>
      <w:r>
        <w:rPr>
          <w:rFonts w:hint="eastAsia" w:eastAsia="方正仿宋_GBK" w:cs="仿宋_GB2312"/>
          <w:kern w:val="0"/>
          <w:sz w:val="28"/>
          <w:szCs w:val="28"/>
          <w:lang w:val="zh-CN"/>
        </w:rPr>
        <w:t xml:space="preserve">    </w:t>
      </w:r>
      <w:r>
        <w:rPr>
          <w:rFonts w:hint="eastAsia" w:eastAsia="方正仿宋_GBK" w:cs="仿宋_GB2312"/>
          <w:kern w:val="0"/>
          <w:sz w:val="28"/>
          <w:szCs w:val="28"/>
        </w:rPr>
        <w:t xml:space="preserve">                      </w:t>
      </w:r>
      <w:r>
        <w:rPr>
          <w:rFonts w:hint="eastAsia" w:eastAsia="方正仿宋_GBK" w:cs="仿宋_GB2312"/>
          <w:kern w:val="0"/>
          <w:sz w:val="28"/>
          <w:szCs w:val="28"/>
          <w:lang w:val="zh-CN"/>
        </w:rPr>
        <w:t>年    月    日</w:t>
      </w:r>
    </w:p>
    <w:p w14:paraId="3C8CF07E">
      <w:pPr>
        <w:spacing w:line="360" w:lineRule="auto"/>
        <w:ind w:firstLine="560" w:firstLineChars="200"/>
        <w:rPr>
          <w:rFonts w:ascii="Times New Roman" w:hAnsi="Times New Roman" w:eastAsiaTheme="minorEastAsia"/>
          <w:sz w:val="28"/>
          <w:szCs w:val="28"/>
          <w:lang w:val="zh-CN"/>
        </w:rPr>
      </w:pPr>
    </w:p>
    <w:p w14:paraId="05F2E027">
      <w:pPr>
        <w:rPr>
          <w:rFonts w:ascii="Times New Roman" w:hAnsi="Times New Roman" w:eastAsia="仿宋_GB2312" w:cs="Times New Roman"/>
          <w:kern w:val="0"/>
          <w:sz w:val="28"/>
          <w:szCs w:val="28"/>
        </w:rPr>
      </w:pPr>
    </w:p>
    <w:p w14:paraId="518DEB7E">
      <w:pPr>
        <w:spacing w:line="460" w:lineRule="atLeast"/>
        <w:rPr>
          <w:rFonts w:ascii="Times New Roman" w:hAnsi="Times New Roman" w:eastAsia="黑体" w:cs="Times New Roman"/>
          <w:kern w:val="0"/>
          <w:sz w:val="28"/>
          <w:szCs w:val="28"/>
        </w:rPr>
      </w:pPr>
      <w:r>
        <w:rPr>
          <w:rFonts w:hint="eastAsia" w:ascii="Times New Roman" w:hAnsi="Times New Roman" w:eastAsia="方正仿宋_GBK" w:cs="仿宋_GB2312"/>
          <w:kern w:val="0"/>
          <w:sz w:val="28"/>
          <w:szCs w:val="28"/>
          <w:lang w:val="zh-CN"/>
        </w:rPr>
        <w:t>注：本页内容适用于法定代表人亲自竞价。</w:t>
      </w:r>
      <w:r>
        <w:rPr>
          <w:rFonts w:ascii="Times New Roman" w:hAnsi="Times New Roman" w:eastAsia="黑体" w:cs="Times New Roman"/>
          <w:kern w:val="0"/>
          <w:sz w:val="28"/>
          <w:szCs w:val="28"/>
        </w:rPr>
        <w:br w:type="page"/>
      </w:r>
    </w:p>
    <w:p w14:paraId="4C902ADF">
      <w:pPr>
        <w:widowControl/>
        <w:spacing w:line="600" w:lineRule="exact"/>
        <w:jc w:val="center"/>
        <w:textAlignment w:val="bottom"/>
        <w:rPr>
          <w:rFonts w:hint="eastAsia" w:ascii="方正黑体_GBK" w:hAnsi="方正黑体_GBK" w:eastAsia="方正黑体_GBK" w:cs="方正黑体_GBK"/>
          <w:kern w:val="2"/>
          <w:sz w:val="32"/>
          <w:szCs w:val="32"/>
          <w:lang w:val="zh-CN"/>
          <w14:ligatures w14:val="standardContextual"/>
        </w:rPr>
      </w:pPr>
      <w:r>
        <w:rPr>
          <w:rFonts w:hint="eastAsia" w:ascii="方正黑体_GBK" w:hAnsi="方正黑体_GBK" w:eastAsia="方正黑体_GBK" w:cs="方正黑体_GBK"/>
          <w:kern w:val="2"/>
          <w:sz w:val="32"/>
          <w:szCs w:val="32"/>
          <w:lang w:val="zh-CN"/>
          <w14:ligatures w14:val="standardContextual"/>
        </w:rPr>
        <w:t>法定代表人授权书</w:t>
      </w:r>
    </w:p>
    <w:p w14:paraId="51C98EA4">
      <w:pPr>
        <w:spacing w:line="60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u w:val="single"/>
        </w:rPr>
        <w:t>（</w:t>
      </w:r>
      <w:r>
        <w:rPr>
          <w:rFonts w:hint="eastAsia" w:ascii="方正仿宋_GBK" w:hAnsi="方正仿宋_GBK" w:eastAsia="方正仿宋_GBK" w:cs="方正仿宋_GBK"/>
          <w:kern w:val="0"/>
          <w:sz w:val="28"/>
          <w:szCs w:val="28"/>
          <w:u w:val="single"/>
          <w:lang w:val="zh-CN"/>
        </w:rPr>
        <w:t>供应商全称）</w:t>
      </w:r>
      <w:r>
        <w:rPr>
          <w:rFonts w:hint="eastAsia" w:ascii="方正仿宋_GBK" w:hAnsi="方正仿宋_GBK" w:eastAsia="方正仿宋_GBK" w:cs="方正仿宋_GBK"/>
          <w:kern w:val="0"/>
          <w:sz w:val="28"/>
          <w:szCs w:val="28"/>
          <w:lang w:val="zh-CN"/>
        </w:rPr>
        <w:t>法定代表人</w:t>
      </w:r>
      <w:r>
        <w:rPr>
          <w:rFonts w:hint="eastAsia" w:ascii="方正仿宋_GBK" w:hAnsi="方正仿宋_GBK" w:eastAsia="方正仿宋_GBK" w:cs="方正仿宋_GBK"/>
          <w:kern w:val="0"/>
          <w:sz w:val="28"/>
          <w:szCs w:val="28"/>
          <w:u w:val="single"/>
          <w:lang w:val="zh-CN"/>
        </w:rPr>
        <w:t>（姓名、职务）</w:t>
      </w:r>
      <w:r>
        <w:rPr>
          <w:rFonts w:hint="eastAsia" w:ascii="方正仿宋_GBK" w:hAnsi="方正仿宋_GBK" w:eastAsia="方正仿宋_GBK" w:cs="方正仿宋_GBK"/>
          <w:kern w:val="0"/>
          <w:sz w:val="28"/>
          <w:szCs w:val="28"/>
          <w:lang w:val="zh-CN"/>
        </w:rPr>
        <w:t>授权</w:t>
      </w:r>
      <w:r>
        <w:rPr>
          <w:rFonts w:hint="eastAsia" w:ascii="方正仿宋_GBK" w:hAnsi="方正仿宋_GBK" w:eastAsia="方正仿宋_GBK" w:cs="方正仿宋_GBK"/>
          <w:kern w:val="0"/>
          <w:sz w:val="28"/>
          <w:szCs w:val="28"/>
          <w:u w:val="single"/>
          <w:lang w:val="zh-CN"/>
        </w:rPr>
        <w:t>（授权代表姓名、职务）</w:t>
      </w:r>
      <w:r>
        <w:rPr>
          <w:rFonts w:hint="eastAsia" w:ascii="方正仿宋_GBK" w:hAnsi="方正仿宋_GBK" w:eastAsia="方正仿宋_GBK" w:cs="方正仿宋_GBK"/>
          <w:kern w:val="0"/>
          <w:sz w:val="28"/>
          <w:szCs w:val="28"/>
          <w:lang w:val="zh-CN"/>
        </w:rPr>
        <w:t>为全权代表，参加贵单位的</w:t>
      </w:r>
      <w:r>
        <w:rPr>
          <w:rFonts w:hint="eastAsia" w:ascii="方正仿宋_GBK" w:hAnsi="方正仿宋_GBK" w:eastAsia="方正仿宋_GBK" w:cs="方正仿宋_GBK"/>
          <w:kern w:val="0"/>
          <w:sz w:val="28"/>
          <w:szCs w:val="28"/>
          <w:u w:val="single"/>
          <w:lang w:val="zh-CN"/>
        </w:rPr>
        <w:t>（项目名称）</w:t>
      </w:r>
      <w:r>
        <w:rPr>
          <w:rFonts w:hint="eastAsia" w:ascii="方正仿宋_GBK" w:hAnsi="方正仿宋_GBK" w:eastAsia="方正仿宋_GBK" w:cs="方正仿宋_GBK"/>
          <w:kern w:val="0"/>
          <w:sz w:val="28"/>
          <w:szCs w:val="28"/>
          <w:lang w:val="zh-CN"/>
        </w:rPr>
        <w:t>采购活动，全权处理采购活动中的一切事宜。</w:t>
      </w:r>
    </w:p>
    <w:p w14:paraId="3C721D6B">
      <w:pPr>
        <w:spacing w:line="600" w:lineRule="exact"/>
        <w:ind w:right="840"/>
        <w:jc w:val="right"/>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供应商全称：               （盖章）</w:t>
      </w:r>
    </w:p>
    <w:p w14:paraId="00DF64AC">
      <w:pPr>
        <w:spacing w:line="600" w:lineRule="exact"/>
        <w:ind w:firstLine="560" w:firstLineChars="200"/>
        <w:jc w:val="right"/>
        <w:rPr>
          <w:rFonts w:hint="eastAsia" w:ascii="方正仿宋_GBK" w:hAnsi="方正仿宋_GBK" w:eastAsia="方正仿宋_GBK" w:cs="方正仿宋_GBK"/>
          <w:kern w:val="0"/>
          <w:sz w:val="28"/>
          <w:szCs w:val="28"/>
          <w:lang w:val="zh-CN"/>
        </w:rPr>
      </w:pPr>
    </w:p>
    <w:p w14:paraId="1525C2F3">
      <w:pPr>
        <w:spacing w:line="600" w:lineRule="exact"/>
        <w:jc w:val="right"/>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法定代表人：               （签字或盖章）</w:t>
      </w:r>
    </w:p>
    <w:p w14:paraId="64B49B0D">
      <w:pPr>
        <w:pStyle w:val="3"/>
        <w:spacing w:line="600" w:lineRule="exact"/>
        <w:rPr>
          <w:rFonts w:ascii="Times New Roman" w:hAnsi="Times New Roman"/>
          <w:sz w:val="28"/>
          <w:szCs w:val="28"/>
          <w:lang w:val="zh-CN"/>
        </w:rPr>
      </w:pPr>
    </w:p>
    <w:p w14:paraId="7FAD1E98">
      <w:pPr>
        <w:spacing w:line="600" w:lineRule="exact"/>
        <w:jc w:val="right"/>
        <w:rPr>
          <w:rFonts w:hint="eastAsia" w:ascii="方正仿宋_GBK" w:hAnsi="方正仿宋_GBK" w:eastAsia="方正仿宋_GBK" w:cs="方正仿宋_GBK"/>
          <w:kern w:val="0"/>
          <w:sz w:val="28"/>
          <w:szCs w:val="28"/>
          <w:lang w:val="zh-CN"/>
        </w:rPr>
      </w:pPr>
      <w:r>
        <w:rPr>
          <w:rFonts w:hint="eastAsia" w:ascii="Times New Roman" w:hAnsi="Times New Roman" w:eastAsia="仿宋_GB2312" w:cs="仿宋_GB2312"/>
          <w:kern w:val="0"/>
          <w:sz w:val="28"/>
          <w:szCs w:val="28"/>
        </w:rPr>
        <w:t xml:space="preserve">                     </w:t>
      </w:r>
      <w:r>
        <w:rPr>
          <w:rFonts w:hint="eastAsia" w:ascii="方正仿宋_GBK" w:hAnsi="方正仿宋_GBK" w:eastAsia="方正仿宋_GBK" w:cs="方正仿宋_GBK"/>
          <w:kern w:val="0"/>
          <w:sz w:val="28"/>
          <w:szCs w:val="28"/>
          <w:lang w:val="zh-CN"/>
        </w:rPr>
        <w:t xml:space="preserve"> </w:t>
      </w: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zh-CN"/>
        </w:rPr>
        <w:t xml:space="preserve"> 年   月   日</w:t>
      </w:r>
    </w:p>
    <w:p w14:paraId="2F7B9FB6">
      <w:pPr>
        <w:rPr>
          <w:rFonts w:ascii="Times New Roman" w:hAnsi="Times New Roman"/>
          <w:sz w:val="28"/>
          <w:szCs w:val="28"/>
          <w:lang w:val="zh-CN"/>
        </w:rPr>
      </w:pPr>
    </w:p>
    <w:p w14:paraId="34AAD193">
      <w:pPr>
        <w:spacing w:line="600" w:lineRule="exact"/>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附：</w:t>
      </w:r>
    </w:p>
    <w:p w14:paraId="1836C0AF">
      <w:pPr>
        <w:spacing w:line="600" w:lineRule="exact"/>
        <w:ind w:right="1680" w:firstLine="2800" w:firstLineChars="10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授权代表姓名：</w:t>
      </w:r>
    </w:p>
    <w:p w14:paraId="078AA99B">
      <w:pPr>
        <w:spacing w:line="600" w:lineRule="exact"/>
        <w:ind w:right="1120"/>
        <w:jc w:val="left"/>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职务：                 电话：</w:t>
      </w:r>
    </w:p>
    <w:p w14:paraId="6D996357">
      <w:pPr>
        <w:spacing w:line="600" w:lineRule="exact"/>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传真：                 邮编：</w:t>
      </w:r>
    </w:p>
    <w:p w14:paraId="3084FE1D">
      <w:pPr>
        <w:spacing w:line="600" w:lineRule="exact"/>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通讯地址：</w:t>
      </w:r>
    </w:p>
    <w:p w14:paraId="79155B99">
      <w:pPr>
        <w:spacing w:line="600" w:lineRule="exact"/>
        <w:rPr>
          <w:rFonts w:hint="eastAsia"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9E2C12B">
                            <w:pPr>
                              <w:jc w:val="center"/>
                              <w:rPr>
                                <w:rFonts w:hint="eastAsia" w:ascii="仿宋_GB2312" w:hAnsi="宋体"/>
                              </w:rPr>
                            </w:pPr>
                            <w:r>
                              <w:rPr>
                                <w:rFonts w:hint="eastAsia" w:ascii="仿宋_GB2312" w:hAnsi="宋体"/>
                              </w:rPr>
                              <w:t>授权代表身份证复印件</w:t>
                            </w:r>
                          </w:p>
                          <w:p w14:paraId="6B196649">
                            <w:pPr>
                              <w:jc w:val="center"/>
                              <w:rPr>
                                <w:rFonts w:hint="eastAsia"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ThIHZUAIAAKI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NOEgdlQAgAAogQA&#10;AA4AAAAAAAAAAQAgAAAAJgEAAGRycy9lMm9Eb2MueG1sUEsFBgAAAAAGAAYAWQEAAOgFAAAAAA==&#10;">
                <v:fill on="t" focussize="0,0"/>
                <v:stroke color="#000000" miterlimit="8" joinstyle="miter" dashstyle="dash"/>
                <v:imagedata o:title=""/>
                <o:lock v:ext="edit" aspectratio="f"/>
                <v:textbox>
                  <w:txbxContent>
                    <w:p w14:paraId="59E2C12B">
                      <w:pPr>
                        <w:jc w:val="center"/>
                        <w:rPr>
                          <w:rFonts w:hint="eastAsia" w:ascii="仿宋_GB2312" w:hAnsi="宋体"/>
                        </w:rPr>
                      </w:pPr>
                      <w:r>
                        <w:rPr>
                          <w:rFonts w:hint="eastAsia" w:ascii="仿宋_GB2312" w:hAnsi="宋体"/>
                        </w:rPr>
                        <w:t>授权代表身份证复印件</w:t>
                      </w:r>
                    </w:p>
                    <w:p w14:paraId="6B196649">
                      <w:pPr>
                        <w:jc w:val="center"/>
                        <w:rPr>
                          <w:rFonts w:hint="eastAsia" w:ascii="仿宋_GB2312" w:hAnsi="宋体"/>
                        </w:rPr>
                      </w:pPr>
                      <w:r>
                        <w:rPr>
                          <w:rFonts w:hint="eastAsia" w:ascii="仿宋_GB2312" w:hAnsi="宋体"/>
                        </w:rPr>
                        <w:t>（国徽面）</w:t>
                      </w:r>
                    </w:p>
                  </w:txbxContent>
                </v:textbox>
              </v:shape>
            </w:pict>
          </mc:Fallback>
        </mc:AlternateContent>
      </w:r>
      <w:r>
        <w:rPr>
          <w:rFonts w:hint="eastAsia" w:ascii="方正仿宋_GBK" w:hAnsi="方正仿宋_GBK" w:eastAsia="方正仿宋_GBK" w:cs="方正仿宋_GBK"/>
          <w:kern w:val="0"/>
          <w:sz w:val="32"/>
          <w:szCs w:val="32"/>
          <w:lang w:val="zh-CN"/>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EF6B0C4">
                            <w:pPr>
                              <w:jc w:val="center"/>
                              <w:rPr>
                                <w:rFonts w:hint="eastAsia" w:ascii="仿宋_GB2312" w:hAnsi="宋体"/>
                              </w:rPr>
                            </w:pPr>
                            <w:r>
                              <w:rPr>
                                <w:rFonts w:hint="eastAsia" w:ascii="仿宋_GB2312" w:hAnsi="宋体"/>
                              </w:rPr>
                              <w:t>授权代表身份证复印件</w:t>
                            </w:r>
                          </w:p>
                          <w:p w14:paraId="08E83FE6">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0kqQM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PSSpAxNAgAAogQAAA4AAAAA&#10;AAAAAQAgAAAAIwEAAGRycy9lMm9Eb2MueG1sUEsFBgAAAAAGAAYAWQEAAOIFAAAAAA==&#10;">
                <v:fill on="t" focussize="0,0"/>
                <v:stroke color="#000000" miterlimit="8" joinstyle="miter" dashstyle="dash"/>
                <v:imagedata o:title=""/>
                <o:lock v:ext="edit" aspectratio="f"/>
                <v:textbox>
                  <w:txbxContent>
                    <w:p w14:paraId="6EF6B0C4">
                      <w:pPr>
                        <w:jc w:val="center"/>
                        <w:rPr>
                          <w:rFonts w:hint="eastAsia" w:ascii="仿宋_GB2312" w:hAnsi="宋体"/>
                        </w:rPr>
                      </w:pPr>
                      <w:r>
                        <w:rPr>
                          <w:rFonts w:hint="eastAsia" w:ascii="仿宋_GB2312" w:hAnsi="宋体"/>
                        </w:rPr>
                        <w:t>授权代表身份证复印件</w:t>
                      </w:r>
                    </w:p>
                    <w:p w14:paraId="08E83FE6">
                      <w:pPr>
                        <w:jc w:val="center"/>
                        <w:rPr>
                          <w:rFonts w:ascii="仿宋_GB2312"/>
                        </w:rPr>
                      </w:pPr>
                      <w:r>
                        <w:rPr>
                          <w:rFonts w:hint="eastAsia" w:ascii="仿宋_GB2312" w:hAnsi="宋体"/>
                        </w:rPr>
                        <w:t>（人像面）</w:t>
                      </w:r>
                    </w:p>
                  </w:txbxContent>
                </v:textbox>
              </v:shape>
            </w:pict>
          </mc:Fallback>
        </mc:AlternateContent>
      </w:r>
    </w:p>
    <w:p w14:paraId="4367FE35">
      <w:pPr>
        <w:spacing w:line="460" w:lineRule="atLeast"/>
        <w:rPr>
          <w:rFonts w:ascii="Times New Roman" w:hAnsi="Times New Roman" w:eastAsia="仿宋_GB2312" w:cs="仿宋_GB2312"/>
          <w:kern w:val="0"/>
          <w:sz w:val="32"/>
          <w:szCs w:val="32"/>
          <w:lang w:val="zh-CN"/>
        </w:rPr>
      </w:pPr>
    </w:p>
    <w:p w14:paraId="07901A63">
      <w:pPr>
        <w:spacing w:line="460" w:lineRule="atLeast"/>
        <w:rPr>
          <w:rFonts w:ascii="Times New Roman" w:hAnsi="Times New Roman" w:eastAsia="仿宋_GB2312" w:cs="仿宋_GB2312"/>
          <w:kern w:val="0"/>
          <w:sz w:val="32"/>
          <w:szCs w:val="32"/>
          <w:lang w:val="zh-CN"/>
        </w:rPr>
      </w:pPr>
    </w:p>
    <w:p w14:paraId="3E51075B">
      <w:pPr>
        <w:spacing w:line="460" w:lineRule="atLeast"/>
        <w:rPr>
          <w:rFonts w:ascii="Times New Roman" w:hAnsi="Times New Roman" w:eastAsia="仿宋_GB2312" w:cs="仿宋_GB2312"/>
          <w:kern w:val="0"/>
          <w:sz w:val="32"/>
          <w:szCs w:val="32"/>
          <w:lang w:val="zh-CN"/>
        </w:rPr>
      </w:pPr>
    </w:p>
    <w:p w14:paraId="4593FB29">
      <w:pPr>
        <w:spacing w:line="460" w:lineRule="atLeast"/>
        <w:rPr>
          <w:rFonts w:ascii="Times New Roman" w:hAnsi="Times New Roman" w:eastAsia="仿宋_GB2312" w:cs="仿宋_GB2312"/>
          <w:kern w:val="0"/>
          <w:sz w:val="32"/>
          <w:szCs w:val="32"/>
          <w:lang w:val="zh-CN"/>
        </w:rPr>
      </w:pPr>
    </w:p>
    <w:p w14:paraId="68BB3D0B">
      <w:pPr>
        <w:spacing w:line="600" w:lineRule="exact"/>
        <w:ind w:firstLine="560" w:firstLineChars="200"/>
        <w:rPr>
          <w:b/>
          <w:bCs/>
          <w:sz w:val="36"/>
          <w:szCs w:val="44"/>
        </w:rPr>
      </w:pPr>
      <w:r>
        <w:rPr>
          <w:rFonts w:hint="eastAsia" w:ascii="方正仿宋_GBK" w:hAnsi="方正仿宋_GBK" w:eastAsia="方正仿宋_GBK" w:cs="方正仿宋_GBK"/>
          <w:kern w:val="0"/>
          <w:sz w:val="28"/>
          <w:szCs w:val="28"/>
          <w:lang w:val="zh-CN"/>
        </w:rPr>
        <w:t>注：本内容适用于授权委托代理人，法定代表人授权书须法定代表人签字授权。</w:t>
      </w:r>
      <w:r>
        <w:rPr>
          <w:b/>
          <w:bCs/>
          <w:sz w:val="36"/>
          <w:szCs w:val="44"/>
        </w:rPr>
        <w:br w:type="page"/>
      </w:r>
    </w:p>
    <w:p w14:paraId="7221D09F">
      <w:pPr>
        <w:spacing w:line="600" w:lineRule="exact"/>
        <w:jc w:val="center"/>
        <w:rPr>
          <w:rFonts w:ascii="方正黑体_GBK" w:eastAsia="方正黑体_GBK"/>
          <w:sz w:val="36"/>
          <w:szCs w:val="44"/>
          <w:lang w:val="zh-CN"/>
        </w:rPr>
      </w:pPr>
      <w:r>
        <w:rPr>
          <w:rFonts w:hint="eastAsia" w:ascii="方正黑体_GBK" w:eastAsia="方正黑体_GBK"/>
          <w:sz w:val="36"/>
          <w:szCs w:val="44"/>
        </w:rPr>
        <w:t>声明书</w:t>
      </w:r>
    </w:p>
    <w:p w14:paraId="164D46BF">
      <w:pP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致：金凤实验室</w:t>
      </w:r>
    </w:p>
    <w:p w14:paraId="2D9FBEEA">
      <w:pPr>
        <w:ind w:firstLine="42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我方参加贵单位组织的</w:t>
      </w:r>
      <w:r>
        <w:rPr>
          <w:rFonts w:hint="eastAsia" w:ascii="Times New Roman" w:hAnsi="Times New Roman" w:eastAsia="方正仿宋_GBK" w:cs="方正仿宋_GBK"/>
          <w:sz w:val="28"/>
          <w:szCs w:val="28"/>
          <w:u w:val="single"/>
        </w:rPr>
        <w:t xml:space="preserve">               </w:t>
      </w:r>
      <w:r>
        <w:rPr>
          <w:rFonts w:hint="eastAsia" w:ascii="Times New Roman" w:hAnsi="Times New Roman" w:eastAsia="方正仿宋_GBK" w:cs="方正仿宋_GBK"/>
          <w:sz w:val="28"/>
          <w:szCs w:val="28"/>
        </w:rPr>
        <w:t>采购活动，现就有关事项声明如下（以下内容自行填写，包括但不限于以下内容）：</w:t>
      </w:r>
    </w:p>
    <w:p w14:paraId="1C62623D">
      <w:pPr>
        <w:ind w:firstLine="420"/>
        <w:rPr>
          <w:rFonts w:ascii="Times New Roman" w:hAnsi="Times New Roman" w:eastAsia="方正仿宋_GBK" w:cs="方正仿宋_GBK"/>
          <w:sz w:val="28"/>
          <w:szCs w:val="28"/>
          <w:u w:val="single"/>
        </w:rPr>
      </w:pPr>
      <w:r>
        <w:rPr>
          <w:rFonts w:hint="eastAsia" w:ascii="Times New Roman" w:hAnsi="Times New Roman" w:eastAsia="方正仿宋_GBK" w:cs="方正仿宋_GBK"/>
          <w:sz w:val="28"/>
          <w:szCs w:val="28"/>
          <w:u w:val="single"/>
        </w:rPr>
        <w:t>1.我方具有良好的商业信誉和健全的财务会计制度；</w:t>
      </w:r>
    </w:p>
    <w:p w14:paraId="055F82A6">
      <w:pPr>
        <w:ind w:firstLine="420"/>
        <w:rPr>
          <w:rFonts w:ascii="Times New Roman" w:hAnsi="Times New Roman" w:eastAsia="方正仿宋_GBK" w:cs="方正仿宋_GBK"/>
          <w:sz w:val="28"/>
          <w:szCs w:val="28"/>
          <w:u w:val="single"/>
        </w:rPr>
      </w:pPr>
      <w:r>
        <w:rPr>
          <w:rFonts w:hint="eastAsia" w:ascii="Times New Roman" w:hAnsi="Times New Roman" w:eastAsia="方正仿宋_GBK" w:cs="方正仿宋_GBK"/>
          <w:sz w:val="28"/>
          <w:szCs w:val="28"/>
          <w:u w:val="single"/>
        </w:rPr>
        <w:t>2.我方具有履行合同所必需的设备和专业技术能力</w:t>
      </w:r>
      <w:r>
        <w:rPr>
          <w:rFonts w:hint="eastAsia" w:ascii="Times New Roman" w:hAnsi="Times New Roman" w:eastAsia="方正仿宋_GBK" w:cs="方正仿宋_GBK"/>
          <w:sz w:val="28"/>
          <w:szCs w:val="28"/>
        </w:rPr>
        <w:t>；</w:t>
      </w:r>
    </w:p>
    <w:p w14:paraId="3C23CE88">
      <w:pPr>
        <w:ind w:firstLine="420"/>
        <w:rPr>
          <w:rFonts w:ascii="Times New Roman" w:hAnsi="Times New Roman" w:eastAsia="方正仿宋_GBK" w:cs="方正仿宋_GBK"/>
          <w:sz w:val="28"/>
          <w:szCs w:val="28"/>
          <w:u w:val="single"/>
        </w:rPr>
      </w:pPr>
      <w:r>
        <w:rPr>
          <w:rFonts w:hint="eastAsia" w:ascii="Times New Roman" w:hAnsi="Times New Roman" w:eastAsia="方正仿宋_GBK" w:cs="方正仿宋_GBK"/>
          <w:sz w:val="28"/>
          <w:szCs w:val="28"/>
          <w:u w:val="single"/>
        </w:rPr>
        <w:t>3.我方有依法缴纳税收和社会保障资金的良好记录；</w:t>
      </w:r>
    </w:p>
    <w:p w14:paraId="44B70209">
      <w:pPr>
        <w:ind w:firstLine="420"/>
        <w:rPr>
          <w:rFonts w:ascii="Times New Roman" w:hAnsi="Times New Roman" w:eastAsia="方正仿宋_GBK" w:cs="方正仿宋_GBK"/>
          <w:sz w:val="28"/>
          <w:szCs w:val="28"/>
          <w:u w:val="single"/>
        </w:rPr>
      </w:pPr>
      <w:r>
        <w:rPr>
          <w:rFonts w:hint="eastAsia" w:ascii="Times New Roman" w:hAnsi="Times New Roman" w:eastAsia="方正仿宋_GBK" w:cs="方正仿宋_GBK"/>
          <w:sz w:val="28"/>
          <w:szCs w:val="28"/>
          <w:u w:val="single"/>
        </w:rPr>
        <w:t>4.我方近3年内没有处于被责令停业或财产被接管或冻结破产的状态，或处于被暂停参加采购活动的处罚阶段；我单位参加本次采购活动前3年内在经营活动中没有重大违法、违规、违约记录，以及项目质量和安全问题 ；</w:t>
      </w:r>
    </w:p>
    <w:p w14:paraId="3BD5E9D0">
      <w:pPr>
        <w:ind w:firstLine="420"/>
        <w:rPr>
          <w:rFonts w:ascii="Times New Roman" w:hAnsi="Times New Roman" w:eastAsia="方正仿宋_GBK" w:cs="方正仿宋_GBK"/>
          <w:sz w:val="28"/>
          <w:szCs w:val="28"/>
          <w:u w:val="single"/>
        </w:rPr>
      </w:pPr>
      <w:r>
        <w:rPr>
          <w:rFonts w:hint="eastAsia" w:ascii="Times New Roman" w:hAnsi="Times New Roman" w:eastAsia="方正仿宋_GBK" w:cs="方正仿宋_GBK"/>
          <w:sz w:val="28"/>
          <w:szCs w:val="28"/>
          <w:u w:val="single"/>
        </w:rPr>
        <w:t>5.我方符合法律、行政法规规定的其他条件；</w:t>
      </w:r>
    </w:p>
    <w:p w14:paraId="3C168642">
      <w:pPr>
        <w:ind w:firstLine="420"/>
        <w:rPr>
          <w:rFonts w:ascii="Times New Roman" w:hAnsi="Times New Roman" w:eastAsia="方正仿宋_GBK" w:cs="方正仿宋_GBK"/>
          <w:sz w:val="28"/>
          <w:szCs w:val="28"/>
          <w:u w:val="single"/>
        </w:rPr>
      </w:pPr>
      <w:r>
        <w:rPr>
          <w:rFonts w:hint="eastAsia" w:ascii="Times New Roman" w:hAnsi="Times New Roman" w:eastAsia="方正仿宋_GBK" w:cs="方正仿宋_GBK"/>
          <w:sz w:val="28"/>
          <w:szCs w:val="28"/>
          <w:u w:val="single"/>
        </w:rPr>
        <w:t>6.我方不存在：单位负责人为同一人或者存在直接控股、管理关系的不同供应商，同时参加同一包的采购活动；</w:t>
      </w:r>
    </w:p>
    <w:p w14:paraId="1877A289">
      <w:pPr>
        <w:ind w:firstLine="420"/>
        <w:rPr>
          <w:rFonts w:ascii="Times New Roman" w:hAnsi="Times New Roman" w:eastAsia="方正仿宋_GBK" w:cs="方正仿宋_GBK"/>
          <w:sz w:val="28"/>
          <w:szCs w:val="28"/>
          <w:u w:val="single"/>
        </w:rPr>
      </w:pPr>
      <w:r>
        <w:rPr>
          <w:rFonts w:hint="eastAsia" w:ascii="Times New Roman" w:hAnsi="Times New Roman" w:eastAsia="方正仿宋_GBK" w:cs="方正仿宋_GBK"/>
          <w:sz w:val="28"/>
          <w:szCs w:val="28"/>
          <w:u w:val="single"/>
        </w:rPr>
        <w:t>7.我方不存在：</w:t>
      </w:r>
      <w:r>
        <w:rPr>
          <w:rFonts w:ascii="Times New Roman" w:hAnsi="Times New Roman" w:eastAsia="方正仿宋_GBK" w:cs="方正仿宋_GBK"/>
          <w:sz w:val="28"/>
          <w:szCs w:val="28"/>
          <w:u w:val="single"/>
        </w:rPr>
        <w:t>我方与其他</w:t>
      </w:r>
      <w:r>
        <w:rPr>
          <w:rFonts w:hint="eastAsia" w:ascii="Times New Roman" w:hAnsi="Times New Roman" w:eastAsia="方正仿宋_GBK" w:cs="方正仿宋_GBK"/>
          <w:sz w:val="28"/>
          <w:szCs w:val="28"/>
          <w:u w:val="single"/>
        </w:rPr>
        <w:t>供应商</w:t>
      </w:r>
      <w:r>
        <w:rPr>
          <w:rFonts w:ascii="Times New Roman" w:hAnsi="Times New Roman" w:eastAsia="方正仿宋_GBK" w:cs="方正仿宋_GBK"/>
          <w:sz w:val="28"/>
          <w:szCs w:val="28"/>
          <w:u w:val="single"/>
        </w:rPr>
        <w:t>企业生产场地为同一地址</w:t>
      </w:r>
      <w:r>
        <w:rPr>
          <w:rFonts w:hint="eastAsia" w:ascii="Times New Roman" w:hAnsi="Times New Roman" w:eastAsia="方正仿宋_GBK" w:cs="方正仿宋_GBK"/>
          <w:sz w:val="28"/>
          <w:szCs w:val="28"/>
          <w:u w:val="single"/>
        </w:rPr>
        <w:t>；</w:t>
      </w:r>
    </w:p>
    <w:p w14:paraId="05A19328">
      <w:pPr>
        <w:ind w:firstLine="420"/>
        <w:rPr>
          <w:rFonts w:ascii="Times New Roman" w:hAnsi="Times New Roman" w:eastAsia="方正仿宋_GBK" w:cs="方正仿宋_GBK"/>
          <w:sz w:val="28"/>
          <w:szCs w:val="28"/>
          <w:u w:val="single"/>
        </w:rPr>
      </w:pPr>
      <w:r>
        <w:rPr>
          <w:rFonts w:hint="eastAsia" w:ascii="Times New Roman" w:hAnsi="Times New Roman" w:eastAsia="方正仿宋_GBK" w:cs="方正仿宋_GBK"/>
          <w:sz w:val="28"/>
          <w:szCs w:val="28"/>
          <w:u w:val="single"/>
        </w:rPr>
        <w:t>8.我方不存在：我方与其他供应商之间股东关联；</w:t>
      </w:r>
    </w:p>
    <w:p w14:paraId="40A330AB">
      <w:pPr>
        <w:ind w:firstLine="420"/>
        <w:rPr>
          <w:rFonts w:ascii="Times New Roman" w:hAnsi="Times New Roman" w:eastAsia="方正仿宋_GBK" w:cs="方正仿宋_GBK"/>
          <w:sz w:val="28"/>
          <w:szCs w:val="28"/>
          <w:u w:val="single"/>
        </w:rPr>
      </w:pPr>
      <w:r>
        <w:rPr>
          <w:rFonts w:hint="eastAsia" w:ascii="Times New Roman" w:hAnsi="Times New Roman" w:eastAsia="方正仿宋_GBK" w:cs="方正仿宋_GBK"/>
          <w:sz w:val="28"/>
          <w:szCs w:val="28"/>
          <w:u w:val="single"/>
        </w:rPr>
        <w:t>9.我</w:t>
      </w:r>
      <w:r>
        <w:rPr>
          <w:rFonts w:ascii="Times New Roman" w:hAnsi="Times New Roman" w:eastAsia="方正仿宋_GBK" w:cs="方正仿宋_GBK"/>
          <w:sz w:val="28"/>
          <w:szCs w:val="28"/>
          <w:u w:val="single"/>
        </w:rPr>
        <w:t>单位随时愿意提供相关证明材料并随时接受采购人或代理机构的检查验证</w:t>
      </w:r>
      <w:r>
        <w:rPr>
          <w:rFonts w:hint="eastAsia" w:ascii="Times New Roman" w:hAnsi="Times New Roman" w:eastAsia="方正仿宋_GBK" w:cs="方正仿宋_GBK"/>
          <w:sz w:val="28"/>
          <w:szCs w:val="28"/>
          <w:u w:val="single"/>
        </w:rPr>
        <w:t>；</w:t>
      </w:r>
    </w:p>
    <w:p w14:paraId="4F8EF43A">
      <w:pPr>
        <w:ind w:firstLine="42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u w:val="single"/>
        </w:rPr>
        <w:t xml:space="preserve">10.                                    </w:t>
      </w:r>
      <w:r>
        <w:rPr>
          <w:rFonts w:hint="eastAsia" w:ascii="Times New Roman" w:hAnsi="Times New Roman" w:eastAsia="方正仿宋_GBK" w:cs="方正仿宋_GBK"/>
          <w:sz w:val="28"/>
          <w:szCs w:val="28"/>
        </w:rPr>
        <w:t>（如有，请自行填写）。</w:t>
      </w:r>
    </w:p>
    <w:p w14:paraId="3A3C2252">
      <w:pPr>
        <w:ind w:firstLine="420"/>
        <w:rPr>
          <w:rFonts w:ascii="Times New Roman" w:hAnsi="Times New Roman" w:eastAsia="方正仿宋_GBK" w:cs="方正仿宋_GBK"/>
          <w:sz w:val="28"/>
          <w:szCs w:val="28"/>
          <w:lang w:val="zh-CN"/>
        </w:rPr>
      </w:pPr>
      <w:r>
        <w:rPr>
          <w:rFonts w:hint="eastAsia" w:ascii="Times New Roman" w:hAnsi="Times New Roman" w:eastAsia="方正仿宋_GBK" w:cs="方正仿宋_GBK"/>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2FFD880B">
      <w:pPr>
        <w:ind w:firstLine="4457" w:firstLineChars="1592"/>
        <w:jc w:val="right"/>
        <w:rPr>
          <w:rFonts w:hint="eastAsia" w:ascii="方正仿宋_GBK" w:hAnsi="方正仿宋_GBK" w:eastAsia="方正仿宋_GBK" w:cs="方正仿宋_GBK"/>
          <w:sz w:val="28"/>
          <w:szCs w:val="28"/>
          <w:lang w:val="zh-CN"/>
        </w:rPr>
      </w:pPr>
    </w:p>
    <w:p w14:paraId="2C58E92F">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供应商全称：（盖章）</w:t>
      </w:r>
    </w:p>
    <w:p w14:paraId="69F68C15">
      <w:pPr>
        <w:ind w:firstLine="1680" w:firstLineChars="60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326903EE">
      <w:pPr>
        <w:spacing w:line="600" w:lineRule="exact"/>
        <w:ind w:firstLine="560" w:firstLineChars="20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r>
        <w:rPr>
          <w:rFonts w:hint="eastAsia" w:ascii="方正仿宋_GBK" w:hAnsi="方正仿宋_GBK" w:eastAsia="方正仿宋_GBK" w:cs="方正仿宋_GBK"/>
          <w:sz w:val="28"/>
          <w:szCs w:val="28"/>
          <w:lang w:val="zh-CN"/>
        </w:rPr>
        <w:br w:type="page"/>
      </w:r>
    </w:p>
    <w:p w14:paraId="01C8966F">
      <w:pPr>
        <w:spacing w:line="600" w:lineRule="exact"/>
        <w:jc w:val="center"/>
        <w:rPr>
          <w:rFonts w:ascii="方正黑体_GBK" w:eastAsia="方正黑体_GBK"/>
          <w:sz w:val="36"/>
          <w:szCs w:val="44"/>
        </w:rPr>
      </w:pPr>
      <w:r>
        <w:rPr>
          <w:rFonts w:hint="eastAsia" w:ascii="方正黑体_GBK" w:eastAsia="方正黑体_GBK"/>
          <w:sz w:val="36"/>
          <w:szCs w:val="44"/>
        </w:rPr>
        <w:t>承诺书</w:t>
      </w:r>
    </w:p>
    <w:p w14:paraId="073FD30E">
      <w:pPr>
        <w:spacing w:line="500" w:lineRule="exac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致：金凤实验室</w:t>
      </w:r>
    </w:p>
    <w:p w14:paraId="36907271">
      <w:pPr>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我方参加贵单位组织的</w:t>
      </w:r>
      <w:r>
        <w:rPr>
          <w:rFonts w:hint="eastAsia" w:ascii="Times New Roman" w:hAnsi="Times New Roman" w:eastAsia="方正仿宋_GBK" w:cs="方正仿宋_GBK"/>
          <w:sz w:val="28"/>
          <w:szCs w:val="28"/>
          <w:u w:val="single"/>
        </w:rPr>
        <w:t xml:space="preserve">                  </w:t>
      </w:r>
      <w:r>
        <w:rPr>
          <w:rFonts w:hint="eastAsia" w:ascii="Times New Roman" w:hAnsi="Times New Roman" w:eastAsia="方正仿宋_GBK" w:cs="方正仿宋_GBK"/>
          <w:sz w:val="28"/>
          <w:szCs w:val="28"/>
        </w:rPr>
        <w:t>项目采购活动，现就有关事项郑重承诺如下：</w:t>
      </w:r>
    </w:p>
    <w:p w14:paraId="5E8325EB">
      <w:pPr>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1.全面响应要求：我方已仔细阅读并充分理解贵方发布的招标文件的全部内容、要求及条款，并无条件接受。</w:t>
      </w:r>
    </w:p>
    <w:p w14:paraId="685280DC">
      <w:pPr>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2.提供合格产品/服务：我方承诺，将严格按照招标文件、我方投标文件（如有）及最终合同约定，提供完全符合质量、规格、性能及技术要求的产品/服务。</w:t>
      </w:r>
    </w:p>
    <w:p w14:paraId="4026659E">
      <w:pPr>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3.履约保证：我方承诺将严格履行合同义务，确保按招标文件和合同规定的时间、地点、数量、标准完成交付或提供服务。</w:t>
      </w:r>
    </w:p>
    <w:p w14:paraId="1C15353E">
      <w:pPr>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4.遵守法规与诚信：我方承诺在投标、合同谈判（如有）、合同履行及售后服务等所有环节中，均严格遵守国家及地方相关法律法规、行业规范和市场规则，秉持诚实守信、公平竞争的原则。</w:t>
      </w:r>
    </w:p>
    <w:p w14:paraId="74A85301">
      <w:pPr>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5.承担违约责任：我方理解并承诺，如未能履行本承诺书及合同约定的任何义务，我方将自愿承担由此引起的一切法律责任及贵方依据招标文件和合同条款采取的处理措施（包括但不限于经济赔偿、合同解除等）。</w:t>
      </w:r>
    </w:p>
    <w:p w14:paraId="78853224">
      <w:pPr>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本承诺书自我方签署之日起生效，对双方最终签订的合同具有补充效力。</w:t>
      </w:r>
    </w:p>
    <w:p w14:paraId="28E174C2">
      <w:pPr>
        <w:ind w:firstLine="4457" w:firstLineChars="1592"/>
        <w:jc w:val="right"/>
        <w:rPr>
          <w:rFonts w:hint="eastAsia" w:ascii="方正仿宋_GBK" w:hAnsi="方正仿宋_GBK" w:eastAsia="方正仿宋_GBK" w:cs="方正仿宋_GBK"/>
          <w:sz w:val="28"/>
          <w:szCs w:val="28"/>
          <w:lang w:val="zh-CN"/>
        </w:rPr>
      </w:pPr>
    </w:p>
    <w:p w14:paraId="6C48FCAF">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供应商全称：（盖章）</w:t>
      </w:r>
    </w:p>
    <w:p w14:paraId="4712A6FB">
      <w:pPr>
        <w:ind w:firstLine="1680" w:firstLineChars="60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319CCA1E">
      <w:pPr>
        <w:ind w:firstLine="4457" w:firstLineChars="1592"/>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p>
    <w:p w14:paraId="6702C00E">
      <w:pPr>
        <w:rPr>
          <w:rFonts w:ascii="Times New Roman" w:hAnsi="Times New Roman"/>
          <w:b/>
          <w:sz w:val="32"/>
          <w:szCs w:val="32"/>
        </w:rPr>
      </w:pPr>
    </w:p>
    <w:p w14:paraId="6F8ECD26">
      <w:pPr>
        <w:rPr>
          <w:rFonts w:ascii="Times New Roman" w:hAnsi="Times New Roman"/>
          <w:b/>
          <w:sz w:val="32"/>
          <w:szCs w:val="32"/>
        </w:rPr>
      </w:pPr>
    </w:p>
    <w:p w14:paraId="54057F88">
      <w:pPr>
        <w:rPr>
          <w:rFonts w:ascii="Times New Roman" w:hAnsi="Times New Roman"/>
          <w:b/>
          <w:sz w:val="32"/>
          <w:szCs w:val="32"/>
        </w:rPr>
      </w:pPr>
      <w:r>
        <w:rPr>
          <w:rFonts w:ascii="Times New Roman" w:hAnsi="Times New Roman"/>
          <w:b/>
          <w:sz w:val="32"/>
          <w:szCs w:val="32"/>
        </w:rPr>
        <w:br w:type="page"/>
      </w:r>
    </w:p>
    <w:p w14:paraId="1EAAFD01">
      <w:pPr>
        <w:widowControl/>
        <w:spacing w:line="600" w:lineRule="exact"/>
        <w:jc w:val="center"/>
        <w:textAlignment w:val="bottom"/>
        <w:rPr>
          <w:rFonts w:hint="eastAsia" w:ascii="方正黑体_GBK" w:hAnsi="方正黑体_GBK" w:eastAsia="方正黑体_GBK" w:cs="方正黑体_GBK"/>
          <w:kern w:val="2"/>
          <w:sz w:val="32"/>
          <w:szCs w:val="32"/>
          <w:lang w:val="zh-CN"/>
          <w14:ligatures w14:val="standardContextual"/>
        </w:rPr>
      </w:pPr>
      <w:r>
        <w:rPr>
          <w:rFonts w:hint="eastAsia" w:ascii="方正黑体_GBK" w:hAnsi="方正黑体_GBK" w:eastAsia="方正黑体_GBK" w:cs="方正黑体_GBK"/>
          <w:kern w:val="2"/>
          <w:sz w:val="32"/>
          <w:szCs w:val="32"/>
          <w:lang w:val="zh-CN"/>
          <w14:ligatures w14:val="standardContextual"/>
        </w:rPr>
        <w:t>服务实施方案</w:t>
      </w:r>
    </w:p>
    <w:p w14:paraId="20B8C7DD">
      <w:pPr>
        <w:spacing w:line="360" w:lineRule="auto"/>
        <w:ind w:firstLine="560" w:firstLineChars="200"/>
        <w:rPr>
          <w:rFonts w:ascii="Times New Roman" w:hAnsi="Times New Roman" w:eastAsiaTheme="minorEastAsia"/>
          <w:sz w:val="32"/>
          <w:szCs w:val="32"/>
          <w:lang w:val="zh-CN"/>
        </w:rPr>
      </w:pPr>
      <w:r>
        <w:rPr>
          <w:rFonts w:hint="eastAsia" w:ascii="Times New Roman" w:hAnsi="Times New Roman" w:eastAsia="方正仿宋_GBK" w:cs="仿宋_GB2312"/>
          <w:kern w:val="0"/>
          <w:sz w:val="28"/>
          <w:szCs w:val="28"/>
          <w:lang w:val="zh-CN"/>
        </w:rPr>
        <w:t>（由供应商根据项目需求及技术需求细则，自行拟定实施项目服务方案）</w:t>
      </w:r>
    </w:p>
    <w:p w14:paraId="6BD81B1C">
      <w:pPr>
        <w:pStyle w:val="4"/>
        <w:spacing w:line="600" w:lineRule="exact"/>
        <w:ind w:left="0" w:firstLine="0" w:firstLineChars="0"/>
        <w:rPr>
          <w:rFonts w:eastAsia="方正仿宋_GBK" w:cs="仿宋_GB2312"/>
          <w:kern w:val="0"/>
          <w:sz w:val="28"/>
          <w:szCs w:val="28"/>
          <w:lang w:val="zh-CN"/>
        </w:rPr>
      </w:pPr>
    </w:p>
    <w:p w14:paraId="5C94F95B">
      <w:pPr>
        <w:widowControl/>
        <w:textAlignment w:val="center"/>
        <w:rPr>
          <w:rFonts w:ascii="Times New Roman" w:hAnsi="Times New Roman" w:eastAsia="仿宋_GB2312" w:cs="仿宋_GB2312"/>
          <w:kern w:val="0"/>
          <w:sz w:val="28"/>
          <w:szCs w:val="28"/>
          <w:lang w:val="zh-CN"/>
        </w:rPr>
      </w:pPr>
    </w:p>
    <w:p w14:paraId="5A2EFF62">
      <w:pPr>
        <w:widowControl/>
        <w:textAlignment w:val="center"/>
        <w:rPr>
          <w:rFonts w:ascii="Times New Roman" w:hAnsi="Times New Roman" w:eastAsia="仿宋_GB2312" w:cs="仿宋_GB2312"/>
          <w:kern w:val="0"/>
          <w:sz w:val="28"/>
          <w:szCs w:val="28"/>
          <w:lang w:val="zh-CN"/>
        </w:rPr>
      </w:pPr>
    </w:p>
    <w:p w14:paraId="58083EF2">
      <w:pPr>
        <w:widowControl/>
        <w:textAlignment w:val="center"/>
        <w:rPr>
          <w:rFonts w:ascii="Times New Roman" w:hAnsi="Times New Roman" w:eastAsia="仿宋_GB2312" w:cs="仿宋_GB2312"/>
          <w:kern w:val="0"/>
          <w:sz w:val="28"/>
          <w:szCs w:val="28"/>
          <w:lang w:val="zh-CN"/>
        </w:rPr>
      </w:pPr>
    </w:p>
    <w:p w14:paraId="4F63BCC7">
      <w:pPr>
        <w:widowControl/>
        <w:textAlignment w:val="center"/>
        <w:rPr>
          <w:rFonts w:ascii="Times New Roman" w:hAnsi="Times New Roman" w:eastAsia="仿宋_GB2312" w:cs="仿宋_GB2312"/>
          <w:kern w:val="0"/>
          <w:sz w:val="28"/>
          <w:szCs w:val="28"/>
          <w:lang w:val="zh-CN"/>
        </w:rPr>
      </w:pPr>
    </w:p>
    <w:p w14:paraId="404E0997">
      <w:pPr>
        <w:widowControl/>
        <w:textAlignment w:val="center"/>
        <w:rPr>
          <w:rFonts w:ascii="Times New Roman" w:hAnsi="Times New Roman" w:eastAsia="仿宋_GB2312" w:cs="仿宋_GB2312"/>
          <w:kern w:val="0"/>
          <w:sz w:val="28"/>
          <w:szCs w:val="28"/>
          <w:lang w:val="zh-CN"/>
        </w:rPr>
      </w:pPr>
    </w:p>
    <w:p w14:paraId="0CD2C3E5">
      <w:pPr>
        <w:widowControl/>
        <w:textAlignment w:val="center"/>
        <w:rPr>
          <w:rFonts w:ascii="Times New Roman" w:hAnsi="Times New Roman" w:eastAsia="仿宋_GB2312" w:cs="仿宋_GB2312"/>
          <w:kern w:val="0"/>
          <w:sz w:val="28"/>
          <w:szCs w:val="28"/>
          <w:lang w:val="zh-CN"/>
        </w:rPr>
      </w:pPr>
    </w:p>
    <w:p w14:paraId="0CB1DA19">
      <w:pPr>
        <w:widowControl/>
        <w:textAlignment w:val="center"/>
        <w:rPr>
          <w:rFonts w:ascii="Times New Roman" w:hAnsi="Times New Roman" w:eastAsia="仿宋_GB2312" w:cs="仿宋_GB2312"/>
          <w:kern w:val="0"/>
          <w:sz w:val="28"/>
          <w:szCs w:val="28"/>
          <w:lang w:val="zh-CN"/>
        </w:rPr>
      </w:pPr>
    </w:p>
    <w:p w14:paraId="1E08A383">
      <w:pPr>
        <w:spacing w:line="360" w:lineRule="auto"/>
        <w:ind w:firstLine="560" w:firstLineChars="200"/>
        <w:rPr>
          <w:rFonts w:ascii="Times New Roman" w:hAnsi="Times New Roman" w:eastAsiaTheme="minorEastAsia"/>
          <w:sz w:val="28"/>
          <w:szCs w:val="28"/>
          <w:lang w:val="zh-CN"/>
        </w:rPr>
      </w:pPr>
    </w:p>
    <w:p w14:paraId="4C75956E">
      <w:pPr>
        <w:spacing w:line="360" w:lineRule="auto"/>
        <w:ind w:firstLine="560" w:firstLineChars="200"/>
        <w:rPr>
          <w:rFonts w:ascii="Times New Roman" w:hAnsi="Times New Roman" w:eastAsiaTheme="minorEastAsia"/>
          <w:sz w:val="28"/>
          <w:szCs w:val="28"/>
          <w:lang w:val="zh-CN"/>
        </w:rPr>
      </w:pPr>
    </w:p>
    <w:p w14:paraId="55F289AE">
      <w:pPr>
        <w:spacing w:line="360" w:lineRule="auto"/>
        <w:ind w:firstLine="560" w:firstLineChars="200"/>
        <w:rPr>
          <w:rFonts w:ascii="Times New Roman" w:hAnsi="Times New Roman" w:eastAsiaTheme="minorEastAsia"/>
          <w:sz w:val="28"/>
          <w:szCs w:val="28"/>
          <w:lang w:val="zh-CN"/>
        </w:rPr>
      </w:pPr>
    </w:p>
    <w:p w14:paraId="5498C78E">
      <w:pPr>
        <w:spacing w:line="360" w:lineRule="auto"/>
        <w:ind w:firstLine="560" w:firstLineChars="200"/>
        <w:rPr>
          <w:rFonts w:ascii="Times New Roman" w:hAnsi="Times New Roman" w:eastAsiaTheme="minorEastAsia"/>
          <w:sz w:val="28"/>
          <w:szCs w:val="28"/>
          <w:lang w:val="zh-CN"/>
        </w:rPr>
      </w:pPr>
    </w:p>
    <w:p w14:paraId="042C6948">
      <w:pPr>
        <w:widowControl/>
        <w:textAlignment w:val="center"/>
        <w:rPr>
          <w:rFonts w:hint="eastAsia" w:ascii="方正仿宋_GBK" w:hAnsi="方正仿宋_GBK" w:eastAsia="方正仿宋_GBK" w:cs="方正仿宋_GBK"/>
          <w:kern w:val="0"/>
          <w:sz w:val="28"/>
          <w:szCs w:val="28"/>
          <w:lang w:val="zh-CN"/>
        </w:rPr>
      </w:pPr>
    </w:p>
    <w:p w14:paraId="36CFA8B4">
      <w:pPr>
        <w:widowControl/>
        <w:textAlignment w:val="center"/>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zh-CN"/>
        </w:rPr>
        <w:t xml:space="preserve">供应商全称：                   </w:t>
      </w: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zh-CN"/>
        </w:rPr>
        <w:t>（盖章）</w:t>
      </w:r>
    </w:p>
    <w:p w14:paraId="5787C80C">
      <w:pPr>
        <w:widowControl/>
        <w:textAlignment w:val="center"/>
        <w:rPr>
          <w:rFonts w:hint="eastAsia" w:ascii="方正仿宋_GBK" w:hAnsi="方正仿宋_GBK" w:eastAsia="方正仿宋_GBK" w:cs="方正仿宋_GBK"/>
          <w:kern w:val="0"/>
          <w:sz w:val="28"/>
          <w:szCs w:val="28"/>
          <w:lang w:val="zh-CN"/>
        </w:rPr>
      </w:pPr>
    </w:p>
    <w:p w14:paraId="0F125937">
      <w:pPr>
        <w:widowControl/>
        <w:textAlignment w:val="center"/>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 xml:space="preserve">法定代表人（或授权代表）：          </w:t>
      </w: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zh-CN"/>
        </w:rPr>
        <w:t>（签字）</w:t>
      </w:r>
    </w:p>
    <w:p w14:paraId="4DF55930">
      <w:pPr>
        <w:widowControl/>
        <w:textAlignment w:val="center"/>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 xml:space="preserve">   </w:t>
      </w:r>
    </w:p>
    <w:p w14:paraId="586B67D8">
      <w:pPr>
        <w:widowControl/>
        <w:textAlignment w:val="center"/>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 xml:space="preserve">   </w:t>
      </w: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zh-CN"/>
        </w:rPr>
        <w:t xml:space="preserve">  年   月   日</w:t>
      </w:r>
    </w:p>
    <w:p w14:paraId="2B7BA868">
      <w:pPr>
        <w:widowControl/>
        <w:textAlignment w:val="center"/>
        <w:rPr>
          <w:rFonts w:hint="eastAsia" w:ascii="方正仿宋_GBK" w:hAnsi="方正仿宋_GBK" w:eastAsia="方正仿宋_GBK" w:cs="方正仿宋_GBK"/>
          <w:szCs w:val="28"/>
          <w:lang w:val="zh-CN"/>
        </w:rPr>
      </w:pPr>
      <w:r>
        <w:rPr>
          <w:rFonts w:hint="eastAsia" w:ascii="方正仿宋_GBK" w:hAnsi="方正仿宋_GBK" w:eastAsia="方正仿宋_GBK" w:cs="方正仿宋_GBK"/>
          <w:szCs w:val="28"/>
          <w:lang w:val="zh-CN"/>
        </w:rPr>
        <w:t xml:space="preserve"> </w:t>
      </w:r>
      <w:r>
        <w:rPr>
          <w:rFonts w:hint="eastAsia" w:ascii="方正仿宋_GBK" w:hAnsi="方正仿宋_GBK" w:eastAsia="方正仿宋_GBK" w:cs="方正仿宋_GBK"/>
          <w:szCs w:val="28"/>
          <w:lang w:val="zh-CN"/>
        </w:rPr>
        <w:br w:type="page"/>
      </w:r>
    </w:p>
    <w:p w14:paraId="41F85694">
      <w:pPr>
        <w:widowControl/>
        <w:spacing w:line="600" w:lineRule="exact"/>
        <w:jc w:val="center"/>
        <w:textAlignment w:val="bottom"/>
        <w:rPr>
          <w:rFonts w:hint="eastAsia" w:ascii="方正黑体_GBK" w:hAnsi="方正黑体_GBK" w:eastAsia="方正黑体_GBK" w:cs="方正黑体_GBK"/>
          <w:kern w:val="2"/>
          <w:sz w:val="32"/>
          <w:szCs w:val="32"/>
          <w:lang w:val="zh-CN"/>
          <w14:ligatures w14:val="standardContextual"/>
        </w:rPr>
      </w:pPr>
      <w:r>
        <w:rPr>
          <w:rFonts w:hint="eastAsia" w:ascii="方正黑体_GBK" w:hAnsi="方正黑体_GBK" w:eastAsia="方正黑体_GBK" w:cs="方正黑体_GBK"/>
          <w:kern w:val="2"/>
          <w:sz w:val="32"/>
          <w:szCs w:val="32"/>
          <w:lang w:val="zh-CN"/>
          <w14:ligatures w14:val="standardContextual"/>
        </w:rPr>
        <w:t>售后服务方案</w:t>
      </w:r>
    </w:p>
    <w:p w14:paraId="6F1E3977">
      <w:pPr>
        <w:pStyle w:val="4"/>
        <w:spacing w:line="600" w:lineRule="exact"/>
        <w:ind w:left="0" w:firstLine="0" w:firstLineChars="0"/>
        <w:rPr>
          <w:rFonts w:eastAsia="方正仿宋_GBK" w:cs="仿宋_GB2312"/>
          <w:kern w:val="0"/>
          <w:sz w:val="28"/>
          <w:szCs w:val="28"/>
          <w:lang w:val="zh-CN"/>
        </w:rPr>
      </w:pPr>
      <w:r>
        <w:rPr>
          <w:rFonts w:hint="eastAsia" w:eastAsia="方正仿宋_GBK" w:cs="仿宋_GB2312"/>
          <w:kern w:val="0"/>
          <w:sz w:val="28"/>
          <w:szCs w:val="28"/>
          <w:lang w:val="zh-CN"/>
        </w:rPr>
        <w:t>（由供应商根据项目需求及技术评审表中“售后服务”评审细则，自行拟定）</w:t>
      </w:r>
    </w:p>
    <w:p w14:paraId="758F71EE">
      <w:pPr>
        <w:widowControl/>
        <w:textAlignment w:val="center"/>
        <w:rPr>
          <w:rFonts w:ascii="Times New Roman" w:hAnsi="Times New Roman" w:eastAsia="仿宋_GB2312" w:cs="仿宋_GB2312"/>
          <w:kern w:val="0"/>
          <w:sz w:val="28"/>
          <w:szCs w:val="28"/>
          <w:lang w:val="zh-CN"/>
        </w:rPr>
      </w:pPr>
    </w:p>
    <w:p w14:paraId="1B12A04A">
      <w:pPr>
        <w:spacing w:line="360" w:lineRule="auto"/>
        <w:ind w:firstLine="560" w:firstLineChars="200"/>
        <w:rPr>
          <w:rFonts w:ascii="Times New Roman" w:hAnsi="Times New Roman" w:eastAsiaTheme="minorEastAsia"/>
          <w:sz w:val="28"/>
          <w:szCs w:val="28"/>
          <w:lang w:val="zh-CN"/>
        </w:rPr>
      </w:pPr>
    </w:p>
    <w:p w14:paraId="349BEEDB">
      <w:pPr>
        <w:spacing w:line="360" w:lineRule="auto"/>
        <w:ind w:firstLine="560" w:firstLineChars="200"/>
        <w:rPr>
          <w:rFonts w:ascii="Times New Roman" w:hAnsi="Times New Roman" w:eastAsiaTheme="minorEastAsia"/>
          <w:sz w:val="28"/>
          <w:szCs w:val="28"/>
          <w:lang w:val="zh-CN"/>
        </w:rPr>
      </w:pPr>
    </w:p>
    <w:p w14:paraId="5D271555">
      <w:pPr>
        <w:spacing w:line="360" w:lineRule="auto"/>
        <w:ind w:firstLine="560" w:firstLineChars="200"/>
        <w:rPr>
          <w:rFonts w:ascii="Times New Roman" w:hAnsi="Times New Roman" w:eastAsiaTheme="minorEastAsia"/>
          <w:sz w:val="28"/>
          <w:szCs w:val="28"/>
          <w:lang w:val="zh-CN"/>
        </w:rPr>
      </w:pPr>
    </w:p>
    <w:p w14:paraId="3F6A4C8C">
      <w:pPr>
        <w:spacing w:line="360" w:lineRule="auto"/>
        <w:ind w:firstLine="560" w:firstLineChars="200"/>
        <w:rPr>
          <w:rFonts w:ascii="Times New Roman" w:hAnsi="Times New Roman" w:eastAsiaTheme="minorEastAsia"/>
          <w:sz w:val="28"/>
          <w:szCs w:val="28"/>
          <w:lang w:val="zh-CN"/>
        </w:rPr>
      </w:pPr>
    </w:p>
    <w:p w14:paraId="6C077B90">
      <w:pPr>
        <w:spacing w:line="360" w:lineRule="auto"/>
        <w:ind w:firstLine="560" w:firstLineChars="200"/>
        <w:rPr>
          <w:rFonts w:ascii="Times New Roman" w:hAnsi="Times New Roman" w:eastAsiaTheme="minorEastAsia"/>
          <w:sz w:val="28"/>
          <w:szCs w:val="28"/>
          <w:lang w:val="zh-CN"/>
        </w:rPr>
      </w:pPr>
    </w:p>
    <w:p w14:paraId="761C21F2">
      <w:pPr>
        <w:spacing w:line="360" w:lineRule="auto"/>
        <w:ind w:firstLine="560" w:firstLineChars="200"/>
        <w:rPr>
          <w:rFonts w:ascii="Times New Roman" w:hAnsi="Times New Roman" w:eastAsiaTheme="minorEastAsia"/>
          <w:sz w:val="28"/>
          <w:szCs w:val="28"/>
          <w:lang w:val="zh-CN"/>
        </w:rPr>
      </w:pPr>
    </w:p>
    <w:p w14:paraId="304F2AA4">
      <w:pPr>
        <w:spacing w:line="360" w:lineRule="auto"/>
        <w:ind w:firstLine="560" w:firstLineChars="200"/>
        <w:rPr>
          <w:rFonts w:ascii="Times New Roman" w:hAnsi="Times New Roman" w:eastAsiaTheme="minorEastAsia"/>
          <w:sz w:val="28"/>
          <w:szCs w:val="28"/>
          <w:lang w:val="zh-CN"/>
        </w:rPr>
      </w:pPr>
    </w:p>
    <w:p w14:paraId="68239471">
      <w:pPr>
        <w:widowControl/>
        <w:textAlignment w:val="center"/>
        <w:rPr>
          <w:rFonts w:hint="eastAsia" w:ascii="方正仿宋_GBK" w:hAnsi="方正仿宋_GBK" w:eastAsia="方正仿宋_GBK" w:cs="方正仿宋_GBK"/>
          <w:kern w:val="0"/>
          <w:sz w:val="28"/>
          <w:szCs w:val="28"/>
          <w:lang w:val="zh-CN"/>
        </w:rPr>
      </w:pPr>
    </w:p>
    <w:p w14:paraId="38029C1A">
      <w:pPr>
        <w:widowControl/>
        <w:textAlignment w:val="center"/>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zh-CN"/>
        </w:rPr>
        <w:t xml:space="preserve">供应商全称：                   </w:t>
      </w: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zh-CN"/>
        </w:rPr>
        <w:t>（盖章）</w:t>
      </w:r>
    </w:p>
    <w:p w14:paraId="572B5E3F">
      <w:pPr>
        <w:widowControl/>
        <w:textAlignment w:val="center"/>
        <w:rPr>
          <w:rFonts w:hint="eastAsia" w:ascii="方正仿宋_GBK" w:hAnsi="方正仿宋_GBK" w:eastAsia="方正仿宋_GBK" w:cs="方正仿宋_GBK"/>
          <w:kern w:val="0"/>
          <w:sz w:val="28"/>
          <w:szCs w:val="28"/>
          <w:lang w:val="zh-CN"/>
        </w:rPr>
      </w:pPr>
    </w:p>
    <w:p w14:paraId="35CB77B2">
      <w:pPr>
        <w:widowControl/>
        <w:textAlignment w:val="center"/>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 xml:space="preserve">法定代表人（或授权代表）：          </w:t>
      </w: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zh-CN"/>
        </w:rPr>
        <w:t>（签字）</w:t>
      </w:r>
    </w:p>
    <w:p w14:paraId="59BBB537">
      <w:pPr>
        <w:widowControl/>
        <w:textAlignment w:val="center"/>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 xml:space="preserve">   </w:t>
      </w:r>
    </w:p>
    <w:p w14:paraId="1123D8BF">
      <w:pPr>
        <w:widowControl/>
        <w:textAlignment w:val="center"/>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 xml:space="preserve">   </w:t>
      </w: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zh-CN"/>
        </w:rPr>
        <w:t xml:space="preserve">  年   月   日</w:t>
      </w:r>
    </w:p>
    <w:p w14:paraId="273EE218">
      <w:pPr>
        <w:widowControl/>
        <w:rPr>
          <w:rFonts w:hint="eastAsia" w:ascii="方正仿宋_GBK" w:hAnsi="方正仿宋_GBK" w:eastAsia="方正仿宋_GBK" w:cs="方正仿宋_GBK"/>
          <w:szCs w:val="28"/>
          <w:lang w:val="zh-CN"/>
        </w:rPr>
      </w:pPr>
    </w:p>
    <w:p w14:paraId="327469DE">
      <w:pPr>
        <w:widowControl/>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br w:type="page"/>
      </w:r>
    </w:p>
    <w:p w14:paraId="370E3780">
      <w:pPr>
        <w:jc w:val="left"/>
        <w:rPr>
          <w:rFonts w:ascii="方正黑体_GBK" w:hAnsi="Times New Roman" w:eastAsia="方正黑体_GBK" w:cs="Times New Roman"/>
          <w:kern w:val="2"/>
          <w:sz w:val="32"/>
          <w:szCs w:val="32"/>
        </w:rPr>
      </w:pPr>
      <w:r>
        <w:rPr>
          <w:rFonts w:hint="eastAsia" w:ascii="方正黑体_GBK" w:hAnsi="Times New Roman" w:eastAsia="方正黑体_GBK" w:cs="Times New Roman"/>
          <w:kern w:val="2"/>
          <w:sz w:val="32"/>
          <w:szCs w:val="32"/>
        </w:rPr>
        <w:t>资格证书</w:t>
      </w:r>
    </w:p>
    <w:p w14:paraId="3773F8C6">
      <w:pPr>
        <w:jc w:val="left"/>
        <w:rPr>
          <w:rFonts w:hint="eastAsia" w:ascii="方正仿宋_GBK" w:hAnsi="方正仿宋_GBK" w:eastAsia="方正仿宋_GBK" w:cs="方正仿宋_GBK"/>
          <w:kern w:val="0"/>
          <w:sz w:val="28"/>
          <w:szCs w:val="28"/>
          <w:lang w:val="zh-CN"/>
        </w:rPr>
      </w:pPr>
      <w:r>
        <w:rPr>
          <w:rFonts w:hint="eastAsia" w:ascii="方正黑体_GBK" w:hAnsi="Times New Roman" w:eastAsia="方正黑体_GBK" w:cs="Times New Roman"/>
          <w:kern w:val="2"/>
          <w:sz w:val="32"/>
          <w:szCs w:val="32"/>
        </w:rPr>
        <w:t>网络安全服务认证证书等级保护测评服务认证</w:t>
      </w:r>
      <w:r>
        <w:rPr>
          <w:rFonts w:hint="eastAsia" w:ascii="方正黑体_GBK" w:hAnsi="方正黑体_GBK" w:eastAsia="方正黑体_GBK" w:cs="方正黑体_GBK"/>
          <w:kern w:val="2"/>
          <w:sz w:val="32"/>
          <w:szCs w:val="32"/>
          <w:lang w:val="zh-CN"/>
          <w14:ligatures w14:val="standardContextual"/>
        </w:rPr>
        <w:t>并加盖鲜章</w:t>
      </w:r>
      <w:bookmarkStart w:id="2" w:name="_GoBack"/>
      <w:bookmarkEnd w:id="2"/>
    </w:p>
    <w:p w14:paraId="771BA482">
      <w:pPr>
        <w:pStyle w:val="4"/>
        <w:spacing w:line="600" w:lineRule="exact"/>
        <w:ind w:left="0" w:firstLine="0" w:firstLineChars="0"/>
        <w:rPr>
          <w:rFonts w:hint="eastAsia" w:ascii="仿宋" w:hAnsi="仿宋" w:eastAsia="仿宋" w:cs="仿宋_GB2312"/>
          <w:kern w:val="0"/>
          <w:sz w:val="32"/>
          <w:szCs w:val="32"/>
        </w:rPr>
      </w:pPr>
    </w:p>
    <w:p w14:paraId="1F96C15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rmata">
    <w:altName w:val="宋体"/>
    <w:panose1 w:val="00000000000000000000"/>
    <w:charset w:val="86"/>
    <w:family w:val="auto"/>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771E8"/>
    <w:multiLevelType w:val="multilevel"/>
    <w:tmpl w:val="25C771E8"/>
    <w:lvl w:ilvl="0" w:tentative="0">
      <w:start w:val="1"/>
      <w:numFmt w:val="chineseCountingThousand"/>
      <w:suff w:val="nothing"/>
      <w:lvlText w:val="%1、"/>
      <w:lvlJc w:val="left"/>
      <w:pPr>
        <w:ind w:left="0" w:firstLine="680"/>
      </w:pPr>
      <w:rPr>
        <w:rFonts w:hint="eastAsia"/>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27807"/>
    <w:rsid w:val="3EF2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Calibri"/>
      <w:kern w:val="10"/>
      <w:sz w:val="21"/>
      <w:szCs w:val="21"/>
      <w:lang w:val="en-US" w:eastAsia="zh-CN" w:bidi="ar-SA"/>
      <w14:ligatures w14:val="none"/>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index 4"/>
    <w:basedOn w:val="1"/>
    <w:next w:val="1"/>
    <w:unhideWhenUsed/>
    <w:qFormat/>
    <w:uiPriority w:val="99"/>
    <w:pPr>
      <w:spacing w:line="360" w:lineRule="auto"/>
      <w:ind w:left="210"/>
    </w:pPr>
    <w:rPr>
      <w:rFonts w:ascii="宋体" w:hAnsi="宋体"/>
      <w:sz w:val="24"/>
      <w:szCs w:val="24"/>
    </w:rPr>
  </w:style>
  <w:style w:type="paragraph" w:styleId="4">
    <w:name w:val="Body Text First Indent 2"/>
    <w:basedOn w:val="2"/>
    <w:unhideWhenUsed/>
    <w:qFormat/>
    <w:uiPriority w:val="99"/>
    <w:pPr>
      <w:spacing w:after="0" w:line="700" w:lineRule="exact"/>
      <w:ind w:left="960" w:leftChars="0" w:firstLine="420" w:firstLineChars="200"/>
    </w:pPr>
    <w:rPr>
      <w:rFonts w:ascii="Times New Roman" w:hAnsi="Times New Roman" w:cs="Times New Roman"/>
      <w:kern w:val="2"/>
      <w:sz w:val="44"/>
      <w:szCs w:val="20"/>
    </w:rPr>
  </w:style>
  <w:style w:type="character" w:customStyle="1" w:styleId="7">
    <w:name w:val="font101"/>
    <w:basedOn w:val="6"/>
    <w:qFormat/>
    <w:uiPriority w:val="0"/>
    <w:rPr>
      <w:rFonts w:ascii="宋体" w:hAnsi="宋体" w:eastAsia="宋体" w:cs="宋体"/>
      <w:color w:val="982900"/>
      <w:sz w:val="18"/>
      <w:szCs w:val="18"/>
      <w:u w:val="none"/>
    </w:rPr>
  </w:style>
  <w:style w:type="paragraph" w:customStyle="1" w:styleId="8">
    <w:name w:val="Default"/>
    <w:autoRedefine/>
    <w:qFormat/>
    <w:uiPriority w:val="0"/>
    <w:pPr>
      <w:widowControl w:val="0"/>
      <w:autoSpaceDE w:val="0"/>
      <w:autoSpaceDN w:val="0"/>
      <w:adjustRightInd w:val="0"/>
      <w:spacing w:after="0" w:line="240" w:lineRule="auto"/>
    </w:pPr>
    <w:rPr>
      <w:rFonts w:ascii="Formata" w:hAnsi="Times New Roman" w:eastAsia="Formata" w:cs="Times New Roman"/>
      <w:color w:val="000000"/>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2026-04-27T10:12:00Z</dcterms:created>
  <dc:creator>WPS_1697879037</dc:creator>
  <cp:lastModifiedBy>WPS_1697879037</cp:lastModifiedBy>
  <dcterms:modified xsi:type="dcterms:W3CDTF">2026-04-27T10:12:28Z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E6CA1D675F1E47759FFBF01C0640A117_11</vt:lpwstr>
  </property>
  <property fmtid="{D5CDD505-2E9C-101B-9397-08002B2CF9AE}" pid="4" name="KSOTemplateDocerSaveRecord">
    <vt:lpwstr>eyJoZGlkIjoiNzU5MDgxNDNkMmJkNTFkM2RhM2E0YjdiYzYwYzA1MmMiLCJ1c2VySWQiOiIxNTUxNzYyNTE4In0=</vt:lpwstr>
  </property>
</Properties>
</file>