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120" w:afterLines="50"/>
        <w:rPr>
          <w:rFonts w:hint="default" w:ascii="Times New Roman" w:hAnsi="Times New Roman" w:cs="Times New Roman"/>
          <w:b w:val="0"/>
        </w:rPr>
      </w:pPr>
      <w:r>
        <w:rPr>
          <w:rFonts w:hint="default" w:ascii="Times New Roman" w:hAnsi="Times New Roman" w:cs="Times New Roman"/>
          <w:b w:val="0"/>
        </w:rPr>
        <w:t xml:space="preserve">附件1 </w:t>
      </w:r>
    </w:p>
    <w:p>
      <w:pPr>
        <w:pStyle w:val="3"/>
        <w:spacing w:before="120" w:beforeLines="50" w:after="120" w:afterLines="50"/>
        <w:jc w:val="center"/>
        <w:rPr>
          <w:rFonts w:hint="default" w:ascii="Times New Roman" w:hAnsi="Times New Roman" w:eastAsia="黑体" w:cs="Times New Roman"/>
          <w:i w:val="0"/>
          <w:iCs w:val="0"/>
          <w:caps w:val="0"/>
          <w:color w:val="000000"/>
          <w:spacing w:val="0"/>
          <w:sz w:val="36"/>
          <w:szCs w:val="36"/>
        </w:rPr>
      </w:pPr>
      <w:r>
        <w:rPr>
          <w:rFonts w:hint="default" w:ascii="Times New Roman" w:hAnsi="Times New Roman" w:eastAsia="黑体" w:cs="Times New Roman"/>
          <w:i w:val="0"/>
          <w:iCs w:val="0"/>
          <w:caps w:val="0"/>
          <w:color w:val="000000"/>
          <w:spacing w:val="0"/>
          <w:sz w:val="36"/>
          <w:szCs w:val="36"/>
          <w:lang w:val="en-US" w:eastAsia="zh-CN"/>
        </w:rPr>
        <w:t>服务</w:t>
      </w:r>
      <w:r>
        <w:rPr>
          <w:rFonts w:hint="default" w:ascii="Times New Roman" w:hAnsi="Times New Roman" w:eastAsia="黑体" w:cs="Times New Roman"/>
          <w:i w:val="0"/>
          <w:iCs w:val="0"/>
          <w:caps w:val="0"/>
          <w:color w:val="000000"/>
          <w:spacing w:val="0"/>
          <w:sz w:val="36"/>
          <w:szCs w:val="36"/>
        </w:rPr>
        <w:t>与商务需求</w:t>
      </w:r>
    </w:p>
    <w:p>
      <w:pPr>
        <w:rPr>
          <w:rFonts w:hint="default" w:ascii="Times New Roman" w:hAnsi="Times New Roman" w:eastAsia="Noto Sans SC" w:cs="Times New Roman"/>
          <w:lang w:val="en-US" w:eastAsia="zh-CN"/>
        </w:rPr>
      </w:pPr>
    </w:p>
    <w:p>
      <w:pPr>
        <w:pStyle w:val="2"/>
        <w:keepNext/>
        <w:keepLines w:val="0"/>
        <w:pageBreakBefore w:val="0"/>
        <w:numPr>
          <w:ilvl w:val="0"/>
          <w:numId w:val="1"/>
        </w:numPr>
        <w:kinsoku/>
        <w:wordWrap/>
        <w:overflowPunct/>
        <w:topLinePunct w:val="0"/>
        <w:autoSpaceDE/>
        <w:autoSpaceDN/>
        <w:bidi w:val="0"/>
        <w:adjustRightInd/>
        <w:snapToGrid/>
        <w:spacing w:before="100" w:after="100" w:line="240" w:lineRule="auto"/>
        <w:ind w:firstLine="562" w:firstLineChars="200"/>
        <w:jc w:val="left"/>
        <w:textAlignment w:val="auto"/>
        <w:outlineLvl w:val="1"/>
        <w:rPr>
          <w:rFonts w:hint="default" w:ascii="Times New Roman" w:hAnsi="Times New Roman" w:eastAsia="黑体" w:cs="Times New Roman"/>
          <w:b/>
          <w:bCs w:val="0"/>
          <w:sz w:val="28"/>
          <w:szCs w:val="32"/>
          <w:lang w:val="en-US" w:eastAsia="zh-CN" w:bidi="ar-SA"/>
        </w:rPr>
      </w:pPr>
      <w:r>
        <w:rPr>
          <w:rFonts w:hint="default" w:ascii="Times New Roman" w:hAnsi="Times New Roman" w:eastAsia="黑体" w:cs="Times New Roman"/>
          <w:b/>
          <w:bCs w:val="0"/>
          <w:sz w:val="28"/>
          <w:szCs w:val="32"/>
          <w:lang w:val="en-US" w:eastAsia="zh-CN" w:bidi="ar-SA"/>
        </w:rPr>
        <w:t>服务需求</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bCs/>
          <w:sz w:val="28"/>
          <w:szCs w:val="20"/>
          <w:lang w:val="en-US" w:eastAsia="zh-CN"/>
        </w:rPr>
        <w:t>（一）评价目的</w:t>
      </w:r>
    </w:p>
    <w:p>
      <w:pPr>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K" w:cs="Times New Roman"/>
          <w:sz w:val="28"/>
          <w:szCs w:val="20"/>
          <w:lang w:val="en-US" w:eastAsia="zh-CN"/>
        </w:rPr>
      </w:pPr>
      <w:r>
        <w:rPr>
          <w:rFonts w:hint="default" w:ascii="Times New Roman" w:hAnsi="Times New Roman" w:eastAsia="方正仿宋_GBK" w:cs="Times New Roman"/>
          <w:i w:val="0"/>
          <w:iCs w:val="0"/>
          <w:caps w:val="0"/>
          <w:color w:val="000000"/>
          <w:spacing w:val="0"/>
          <w:kern w:val="2"/>
          <w:sz w:val="28"/>
          <w:szCs w:val="28"/>
          <w:lang w:val="en-US" w:eastAsia="zh-CN" w:bidi="ar-SA"/>
        </w:rPr>
        <w:t>评估实验室自主项目的执行情况和成果成效，为实验室后续对项目的资源分配（包括经费和人才）以及管理优化提供决策支撑。</w:t>
      </w:r>
      <w:r>
        <w:rPr>
          <w:rFonts w:hint="default" w:ascii="Times New Roman" w:hAnsi="Times New Roman" w:eastAsia="方正仿宋_GBK" w:cs="Times New Roman"/>
          <w:sz w:val="28"/>
          <w:szCs w:val="20"/>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（二）评价内容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bookmarkStart w:id="0" w:name="OLE_LINK2"/>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1. 核查</w:t>
      </w:r>
      <w:r>
        <w:rPr>
          <w:rFonts w:hint="default" w:ascii="Times New Roman" w:hAnsi="Times New Roman" w:cs="Times New Roman"/>
          <w:i w:val="0"/>
          <w:iCs w:val="0"/>
          <w:caps w:val="0"/>
          <w:color w:val="000000"/>
          <w:spacing w:val="0"/>
          <w:kern w:val="2"/>
          <w:sz w:val="28"/>
          <w:szCs w:val="28"/>
          <w:highlight w:val="none"/>
          <w:lang w:val="en-US" w:eastAsia="zh-CN" w:bidi="ar-SA"/>
        </w:rPr>
        <w:t>各自主项目</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任务</w:t>
      </w:r>
      <w:r>
        <w:rPr>
          <w:rFonts w:hint="default" w:ascii="Times New Roman" w:hAnsi="Times New Roman" w:cs="Times New Roman"/>
          <w:i w:val="0"/>
          <w:iCs w:val="0"/>
          <w:caps w:val="0"/>
          <w:color w:val="000000"/>
          <w:spacing w:val="0"/>
          <w:kern w:val="2"/>
          <w:sz w:val="28"/>
          <w:szCs w:val="28"/>
          <w:highlight w:val="none"/>
          <w:lang w:val="en-US" w:eastAsia="zh-CN" w:bidi="ar-SA"/>
        </w:rPr>
        <w:t>指标</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完成</w:t>
      </w:r>
      <w:r>
        <w:rPr>
          <w:rFonts w:hint="default" w:ascii="Times New Roman" w:hAnsi="Times New Roman" w:cs="Times New Roman"/>
          <w:i w:val="0"/>
          <w:iCs w:val="0"/>
          <w:caps w:val="0"/>
          <w:color w:val="000000"/>
          <w:spacing w:val="0"/>
          <w:kern w:val="2"/>
          <w:sz w:val="28"/>
          <w:szCs w:val="28"/>
          <w:highlight w:val="none"/>
          <w:lang w:val="en-US" w:eastAsia="zh-CN" w:bidi="ar-SA"/>
        </w:rPr>
        <w:t>情况</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cs="Times New Roman"/>
          <w:i w:val="0"/>
          <w:iCs w:val="0"/>
          <w:caps w:val="0"/>
          <w:color w:val="000000"/>
          <w:spacing w:val="0"/>
          <w:kern w:val="2"/>
          <w:sz w:val="28"/>
          <w:szCs w:val="28"/>
          <w:highlight w:val="none"/>
          <w:lang w:val="en-US" w:eastAsia="zh-CN" w:bidi="ar-SA"/>
        </w:rPr>
        <w:t>2. 测算各自主项目经费使用效率，预判剩</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余预算是否足以完成剩余任务指标</w:t>
      </w:r>
      <w:r>
        <w:rPr>
          <w:rFonts w:hint="default" w:ascii="Times New Roman" w:hAnsi="Times New Roman" w:cs="Times New Roman"/>
          <w:i w:val="0"/>
          <w:iCs w:val="0"/>
          <w:caps w:val="0"/>
          <w:color w:val="000000"/>
          <w:spacing w:val="0"/>
          <w:kern w:val="2"/>
          <w:sz w:val="28"/>
          <w:szCs w:val="28"/>
          <w:highlight w:val="none"/>
          <w:lang w:val="en-US" w:eastAsia="zh-CN" w:bidi="ar-SA"/>
        </w:rPr>
        <w:t>，</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 xml:space="preserve">识别未合理使用的资金；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3. 评价各自主项目执行经费与成果产出匹配度</w:t>
      </w:r>
      <w:r>
        <w:rPr>
          <w:rFonts w:hint="default" w:ascii="Times New Roman" w:hAnsi="Times New Roman" w:cs="Times New Roman"/>
          <w:i w:val="0"/>
          <w:iCs w:val="0"/>
          <w:caps w:val="0"/>
          <w:color w:val="000000"/>
          <w:spacing w:val="0"/>
          <w:kern w:val="2"/>
          <w:sz w:val="28"/>
          <w:szCs w:val="28"/>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 xml:space="preserve">  </w:t>
      </w:r>
      <w:r>
        <w:rPr>
          <w:rFonts w:hint="default" w:ascii="Times New Roman" w:hAnsi="Times New Roman" w:cs="Times New Roman"/>
          <w:i w:val="0"/>
          <w:iCs w:val="0"/>
          <w:caps w:val="0"/>
          <w:color w:val="000000"/>
          <w:spacing w:val="0"/>
          <w:kern w:val="2"/>
          <w:sz w:val="28"/>
          <w:szCs w:val="28"/>
          <w:highlight w:val="none"/>
          <w:lang w:val="en-US" w:eastAsia="zh-CN" w:bidi="ar-SA"/>
        </w:rPr>
        <w:t xml:space="preserve">  4. 评估自主项目任务书考核指标设置合理性及科学性。</w:t>
      </w:r>
    </w:p>
    <w:bookmarkEnd w:id="0"/>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cs="Times New Roman"/>
          <w:b/>
          <w:bCs/>
          <w:sz w:val="28"/>
          <w:szCs w:val="20"/>
          <w:lang w:val="en-US" w:eastAsia="zh-CN"/>
        </w:rPr>
      </w:pPr>
      <w:r>
        <w:rPr>
          <w:rFonts w:hint="default" w:ascii="Times New Roman" w:hAnsi="Times New Roman" w:eastAsia="方正仿宋_GBK" w:cs="Times New Roman"/>
          <w:b/>
          <w:bCs/>
          <w:sz w:val="28"/>
          <w:szCs w:val="20"/>
          <w:lang w:val="en-US" w:eastAsia="zh-CN"/>
        </w:rPr>
        <w:t>（三）</w:t>
      </w:r>
      <w:r>
        <w:rPr>
          <w:rFonts w:hint="default" w:ascii="Times New Roman" w:hAnsi="Times New Roman" w:cs="Times New Roman"/>
          <w:b/>
          <w:bCs/>
          <w:sz w:val="28"/>
          <w:szCs w:val="20"/>
          <w:lang w:val="en-US" w:eastAsia="zh-CN"/>
        </w:rPr>
        <w:t>服务内容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cs="Times New Roman"/>
          <w:i w:val="0"/>
          <w:iCs w:val="0"/>
          <w:caps w:val="0"/>
          <w:color w:val="000000"/>
          <w:spacing w:val="0"/>
          <w:kern w:val="2"/>
          <w:sz w:val="28"/>
          <w:szCs w:val="28"/>
          <w:highlight w:val="none"/>
          <w:lang w:val="en-US" w:eastAsia="zh-CN" w:bidi="ar-SA"/>
        </w:rPr>
        <w:t>本项目拟对36个自主项目开展绩效评估，历时2日完成全部评审工作。整个</w:t>
      </w:r>
      <w:r>
        <w:rPr>
          <w:rFonts w:hint="default" w:ascii="Times New Roman" w:hAnsi="Times New Roman" w:cs="Times New Roman"/>
          <w:i w:val="0"/>
          <w:iCs w:val="0"/>
          <w:caps w:val="0"/>
          <w:color w:val="000000"/>
          <w:spacing w:val="0"/>
          <w:kern w:val="2"/>
          <w:sz w:val="28"/>
          <w:szCs w:val="28"/>
          <w:lang w:val="en-US" w:eastAsia="zh-CN" w:bidi="ar-SA"/>
        </w:rPr>
        <w:t>服务含</w:t>
      </w:r>
      <w:r>
        <w:rPr>
          <w:rFonts w:hint="default" w:ascii="Times New Roman" w:hAnsi="Times New Roman" w:eastAsia="方正仿宋_GBK" w:cs="Times New Roman"/>
          <w:i w:val="0"/>
          <w:iCs w:val="0"/>
          <w:caps w:val="0"/>
          <w:color w:val="000000"/>
          <w:spacing w:val="0"/>
          <w:kern w:val="2"/>
          <w:sz w:val="28"/>
          <w:szCs w:val="28"/>
          <w:lang w:val="en-US" w:eastAsia="zh-CN" w:bidi="ar-SA"/>
        </w:rPr>
        <w:t>前期策划与对接（拟定《绩效评价工作方案》）、评审材料管理材料（收集、汇编、印刷、装订）、会务筹备与落地、评审日现场执行</w:t>
      </w:r>
      <w:r>
        <w:rPr>
          <w:rFonts w:hint="eastAsia" w:cs="Times New Roman"/>
          <w:i w:val="0"/>
          <w:iCs w:val="0"/>
          <w:caps w:val="0"/>
          <w:color w:val="000000"/>
          <w:spacing w:val="0"/>
          <w:kern w:val="2"/>
          <w:sz w:val="28"/>
          <w:szCs w:val="28"/>
          <w:lang w:val="en-US" w:eastAsia="zh-CN" w:bidi="ar-SA"/>
        </w:rPr>
        <w:t>、</w:t>
      </w:r>
      <w:r>
        <w:rPr>
          <w:rFonts w:hint="default" w:ascii="Times New Roman" w:hAnsi="Times New Roman" w:cs="Times New Roman"/>
          <w:i w:val="0"/>
          <w:iCs w:val="0"/>
          <w:caps w:val="0"/>
          <w:color w:val="000000"/>
          <w:spacing w:val="0"/>
          <w:kern w:val="2"/>
          <w:sz w:val="28"/>
          <w:szCs w:val="28"/>
          <w:lang w:val="en-US" w:eastAsia="zh-CN" w:bidi="ar-SA"/>
        </w:rPr>
        <w:t>发放</w:t>
      </w:r>
      <w:r>
        <w:rPr>
          <w:rFonts w:hint="default" w:ascii="Times New Roman" w:hAnsi="Times New Roman" w:eastAsia="方正仿宋_GBK" w:cs="Times New Roman"/>
          <w:i w:val="0"/>
          <w:iCs w:val="0"/>
          <w:caps w:val="0"/>
          <w:color w:val="000000"/>
          <w:spacing w:val="0"/>
          <w:kern w:val="2"/>
          <w:sz w:val="28"/>
          <w:szCs w:val="28"/>
          <w:lang w:val="en-US" w:eastAsia="zh-CN" w:bidi="ar-SA"/>
        </w:rPr>
        <w:t>专家评审费、后期总结与归档等</w:t>
      </w:r>
      <w:r>
        <w:rPr>
          <w:rFonts w:hint="default" w:ascii="Times New Roman" w:hAnsi="Times New Roman" w:cs="Times New Roman"/>
          <w:i w:val="0"/>
          <w:iCs w:val="0"/>
          <w:caps w:val="0"/>
          <w:color w:val="000000"/>
          <w:spacing w:val="0"/>
          <w:kern w:val="2"/>
          <w:sz w:val="28"/>
          <w:szCs w:val="28"/>
          <w:lang w:val="en-US" w:eastAsia="zh-CN" w:bidi="ar-SA"/>
        </w:rPr>
        <w:t>工作</w:t>
      </w:r>
      <w:r>
        <w:rPr>
          <w:rFonts w:hint="default" w:ascii="Times New Roman" w:hAnsi="Times New Roman" w:eastAsia="方正仿宋_GBK" w:cs="Times New Roman"/>
          <w:i w:val="0"/>
          <w:iCs w:val="0"/>
          <w:caps w:val="0"/>
          <w:color w:val="000000"/>
          <w:spacing w:val="0"/>
          <w:kern w:val="2"/>
          <w:sz w:val="28"/>
          <w:szCs w:val="28"/>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Noto Sans SC" w:cs="Times New Roman"/>
          <w:i w:val="0"/>
          <w:iCs w:val="0"/>
          <w:caps w:val="0"/>
          <w:color w:val="000000"/>
          <w:spacing w:val="0"/>
          <w:sz w:val="27"/>
          <w:szCs w:val="27"/>
          <w:lang w:val="en-US" w:eastAsia="zh-CN"/>
        </w:rPr>
      </w:pPr>
      <w:r>
        <w:rPr>
          <w:rFonts w:hint="default" w:ascii="Times New Roman" w:hAnsi="Times New Roman" w:eastAsia="方正仿宋_GBK" w:cs="Times New Roman"/>
          <w:b/>
          <w:bCs/>
          <w:sz w:val="28"/>
          <w:szCs w:val="20"/>
          <w:lang w:val="en-US" w:eastAsia="zh-CN"/>
        </w:rPr>
        <w:t xml:space="preserve"> </w:t>
      </w:r>
      <w:r>
        <w:rPr>
          <w:rFonts w:hint="default" w:ascii="Times New Roman" w:hAnsi="Times New Roman" w:cs="Times New Roman"/>
          <w:b/>
          <w:bCs/>
          <w:sz w:val="28"/>
          <w:szCs w:val="20"/>
          <w:lang w:val="en-US" w:eastAsia="zh-CN"/>
        </w:rPr>
        <w:t>（四）工作成果交付要求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1.《绩效评价工作方案》：明确评价指标体系、方法、流程、时间安排等，并经</w:t>
      </w:r>
      <w:r>
        <w:rPr>
          <w:rFonts w:hint="eastAsia" w:cs="Times New Roman"/>
          <w:i w:val="0"/>
          <w:iCs w:val="0"/>
          <w:caps w:val="0"/>
          <w:color w:val="000000"/>
          <w:spacing w:val="0"/>
          <w:kern w:val="2"/>
          <w:sz w:val="28"/>
          <w:szCs w:val="28"/>
          <w:lang w:val="en-US" w:eastAsia="zh-CN" w:bidi="ar-SA"/>
        </w:rPr>
        <w:t>实验室</w:t>
      </w:r>
      <w:r>
        <w:rPr>
          <w:rFonts w:hint="default" w:ascii="Times New Roman" w:hAnsi="Times New Roman" w:eastAsia="方正仿宋_GBK" w:cs="Times New Roman"/>
          <w:i w:val="0"/>
          <w:iCs w:val="0"/>
          <w:caps w:val="0"/>
          <w:color w:val="000000"/>
          <w:spacing w:val="0"/>
          <w:kern w:val="2"/>
          <w:sz w:val="28"/>
          <w:szCs w:val="28"/>
          <w:lang w:val="en-US" w:eastAsia="zh-CN" w:bidi="ar-SA"/>
        </w:rPr>
        <w:t>确认。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2.单个项目的《绩效评价报告》： 报告应数据详实、分析深入、结论清晰、建议可行。报告格式模板需与</w:t>
      </w:r>
      <w:r>
        <w:rPr>
          <w:rFonts w:hint="eastAsia" w:cs="Times New Roman"/>
          <w:i w:val="0"/>
          <w:iCs w:val="0"/>
          <w:caps w:val="0"/>
          <w:color w:val="000000"/>
          <w:spacing w:val="0"/>
          <w:kern w:val="2"/>
          <w:sz w:val="28"/>
          <w:szCs w:val="28"/>
          <w:lang w:val="en-US" w:eastAsia="zh-CN" w:bidi="ar-SA"/>
        </w:rPr>
        <w:t>实验室</w:t>
      </w:r>
      <w:r>
        <w:rPr>
          <w:rFonts w:hint="default" w:ascii="Times New Roman" w:hAnsi="Times New Roman" w:eastAsia="方正仿宋_GBK" w:cs="Times New Roman"/>
          <w:i w:val="0"/>
          <w:iCs w:val="0"/>
          <w:caps w:val="0"/>
          <w:color w:val="000000"/>
          <w:spacing w:val="0"/>
          <w:kern w:val="2"/>
          <w:sz w:val="28"/>
          <w:szCs w:val="28"/>
          <w:lang w:val="en-US" w:eastAsia="zh-CN" w:bidi="ar-SA"/>
        </w:rPr>
        <w:t>协商确定</w:t>
      </w:r>
      <w:r>
        <w:rPr>
          <w:rFonts w:hint="eastAsia" w:cs="Times New Roman"/>
          <w:i w:val="0"/>
          <w:iCs w:val="0"/>
          <w:caps w:val="0"/>
          <w:color w:val="000000"/>
          <w:spacing w:val="0"/>
          <w:kern w:val="2"/>
          <w:sz w:val="28"/>
          <w:szCs w:val="28"/>
          <w:lang w:val="en-US" w:eastAsia="zh-CN" w:bidi="ar-SA"/>
        </w:rPr>
        <w:t>，评价结论需项目负责人确认</w:t>
      </w:r>
      <w:r>
        <w:rPr>
          <w:rFonts w:hint="default" w:ascii="Times New Roman" w:hAnsi="Times New Roman" w:eastAsia="方正仿宋_GBK" w:cs="Times New Roman"/>
          <w:i w:val="0"/>
          <w:iCs w:val="0"/>
          <w:caps w:val="0"/>
          <w:color w:val="000000"/>
          <w:spacing w:val="0"/>
          <w:kern w:val="2"/>
          <w:sz w:val="28"/>
          <w:szCs w:val="2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3.《绩效评价总报告》： 对36个项目进行综合分析，总结整体成效、共性问题，并提出宏观层面的管理建议。</w:t>
      </w:r>
    </w:p>
    <w:p>
      <w:pPr>
        <w:pStyle w:val="2"/>
        <w:keepNext/>
        <w:keepLines w:val="0"/>
        <w:pageBreakBefore w:val="0"/>
        <w:kinsoku/>
        <w:wordWrap/>
        <w:overflowPunct/>
        <w:topLinePunct w:val="0"/>
        <w:autoSpaceDE/>
        <w:autoSpaceDN/>
        <w:bidi w:val="0"/>
        <w:adjustRightInd/>
        <w:snapToGrid/>
        <w:spacing w:before="100" w:after="100" w:line="240" w:lineRule="auto"/>
        <w:ind w:firstLine="562" w:firstLineChars="200"/>
        <w:jc w:val="left"/>
        <w:textAlignment w:val="auto"/>
        <w:outlineLvl w:val="1"/>
        <w:rPr>
          <w:rFonts w:hint="default" w:ascii="Times New Roman" w:hAnsi="Times New Roman" w:eastAsia="黑体" w:cs="Times New Roman"/>
          <w:bCs w:val="0"/>
          <w:sz w:val="28"/>
          <w:szCs w:val="32"/>
          <w:lang w:val="en-US" w:eastAsia="zh-CN" w:bidi="ar-SA"/>
        </w:rPr>
      </w:pPr>
      <w:r>
        <w:rPr>
          <w:rFonts w:hint="default" w:ascii="Times New Roman" w:hAnsi="Times New Roman" w:eastAsia="黑体" w:cs="Times New Roman"/>
          <w:bCs w:val="0"/>
          <w:sz w:val="28"/>
          <w:szCs w:val="32"/>
          <w:lang w:val="en-US" w:eastAsia="zh-CN" w:bidi="ar-SA"/>
        </w:rPr>
        <w:t>二、商务需求</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（一）实施要求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1.实施时间：所有评价工作及报告交付应在合同签订后</w:t>
      </w:r>
      <w:r>
        <w:rPr>
          <w:rFonts w:hint="default" w:ascii="Times New Roman" w:hAnsi="Times New Roman" w:cs="Times New Roman"/>
          <w:i w:val="0"/>
          <w:iCs w:val="0"/>
          <w:caps w:val="0"/>
          <w:color w:val="000000"/>
          <w:spacing w:val="0"/>
          <w:kern w:val="2"/>
          <w:sz w:val="28"/>
          <w:szCs w:val="28"/>
          <w:lang w:val="en-US" w:eastAsia="zh-CN" w:bidi="ar-SA"/>
        </w:rPr>
        <w:t>30</w:t>
      </w:r>
      <w:r>
        <w:rPr>
          <w:rFonts w:hint="default" w:ascii="Times New Roman" w:hAnsi="Times New Roman" w:eastAsia="方正仿宋_GBK" w:cs="Times New Roman"/>
          <w:i w:val="0"/>
          <w:iCs w:val="0"/>
          <w:caps w:val="0"/>
          <w:color w:val="000000"/>
          <w:spacing w:val="0"/>
          <w:kern w:val="2"/>
          <w:sz w:val="28"/>
          <w:szCs w:val="28"/>
          <w:lang w:val="en-US" w:eastAsia="zh-CN" w:bidi="ar-SA"/>
        </w:rPr>
        <w:t>个工作日内完成。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2.实施地点：重庆高新区</w:t>
      </w:r>
      <w:r>
        <w:rPr>
          <w:rFonts w:hint="default" w:ascii="Times New Roman" w:hAnsi="Times New Roman" w:cs="Times New Roman"/>
          <w:i w:val="0"/>
          <w:iCs w:val="0"/>
          <w:caps w:val="0"/>
          <w:color w:val="000000"/>
          <w:spacing w:val="0"/>
          <w:kern w:val="2"/>
          <w:sz w:val="28"/>
          <w:szCs w:val="28"/>
          <w:lang w:val="en-US" w:eastAsia="zh-CN" w:bidi="ar-SA"/>
        </w:rPr>
        <w:t>金玥路313号，金凤实验室。</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highlight w:val="none"/>
          <w:lang w:val="en-US" w:eastAsia="zh-CN"/>
        </w:rPr>
      </w:pPr>
      <w:r>
        <w:rPr>
          <w:rFonts w:hint="default" w:ascii="Times New Roman" w:hAnsi="Times New Roman" w:eastAsia="方正仿宋_GBK" w:cs="Times New Roman"/>
          <w:b/>
          <w:bCs/>
          <w:sz w:val="28"/>
          <w:szCs w:val="20"/>
          <w:highlight w:val="none"/>
          <w:lang w:val="en-US" w:eastAsia="zh-CN"/>
        </w:rPr>
        <w:t>（二）售后服务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出具报告后</w:t>
      </w:r>
      <w:r>
        <w:rPr>
          <w:rFonts w:hint="default" w:ascii="Times New Roman" w:hAnsi="Times New Roman" w:cs="Times New Roman"/>
          <w:i w:val="0"/>
          <w:iCs w:val="0"/>
          <w:caps w:val="0"/>
          <w:color w:val="000000"/>
          <w:spacing w:val="0"/>
          <w:kern w:val="2"/>
          <w:sz w:val="28"/>
          <w:szCs w:val="28"/>
          <w:highlight w:val="none"/>
          <w:lang w:val="en-US" w:eastAsia="zh-CN" w:bidi="ar-SA"/>
        </w:rPr>
        <w:t>10</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个工作日内安排</w:t>
      </w:r>
      <w:r>
        <w:rPr>
          <w:rFonts w:hint="default" w:ascii="Times New Roman" w:hAnsi="Times New Roman" w:cs="Times New Roman"/>
          <w:i w:val="0"/>
          <w:iCs w:val="0"/>
          <w:caps w:val="0"/>
          <w:color w:val="000000"/>
          <w:spacing w:val="0"/>
          <w:kern w:val="2"/>
          <w:sz w:val="28"/>
          <w:szCs w:val="28"/>
          <w:highlight w:val="none"/>
          <w:lang w:val="en-US" w:eastAsia="zh-CN" w:bidi="ar-SA"/>
        </w:rPr>
        <w:t>人员</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解释</w:t>
      </w:r>
      <w:r>
        <w:rPr>
          <w:rFonts w:hint="default" w:ascii="Times New Roman" w:hAnsi="Times New Roman" w:cs="Times New Roman"/>
          <w:i w:val="0"/>
          <w:iCs w:val="0"/>
          <w:caps w:val="0"/>
          <w:color w:val="000000"/>
          <w:spacing w:val="0"/>
          <w:kern w:val="2"/>
          <w:sz w:val="28"/>
          <w:szCs w:val="28"/>
          <w:highlight w:val="none"/>
          <w:lang w:val="en-US" w:eastAsia="zh-CN" w:bidi="ar-SA"/>
        </w:rPr>
        <w:t>需求方对报告的疑问。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（三）付款方式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绩效评价工作方案</w:t>
      </w:r>
      <w:r>
        <w:rPr>
          <w:rFonts w:hint="eastAsia" w:cs="Times New Roman"/>
          <w:i w:val="0"/>
          <w:iCs w:val="0"/>
          <w:caps w:val="0"/>
          <w:color w:val="000000"/>
          <w:spacing w:val="0"/>
          <w:kern w:val="2"/>
          <w:sz w:val="28"/>
          <w:szCs w:val="28"/>
          <w:lang w:val="en-US" w:eastAsia="zh-CN" w:bidi="ar-SA"/>
        </w:rPr>
        <w:t>经双方确认后付50%费用，</w:t>
      </w:r>
      <w:r>
        <w:rPr>
          <w:rFonts w:hint="default" w:ascii="Times New Roman" w:hAnsi="Times New Roman" w:cs="Times New Roman"/>
          <w:i w:val="0"/>
          <w:iCs w:val="0"/>
          <w:caps w:val="0"/>
          <w:color w:val="000000"/>
          <w:spacing w:val="0"/>
          <w:kern w:val="2"/>
          <w:sz w:val="28"/>
          <w:szCs w:val="28"/>
          <w:lang w:val="en-US" w:eastAsia="zh-CN" w:bidi="ar-SA"/>
        </w:rPr>
        <w:t>评估报告</w:t>
      </w:r>
      <w:r>
        <w:rPr>
          <w:rFonts w:hint="default" w:ascii="Times New Roman" w:hAnsi="Times New Roman" w:eastAsia="方正仿宋_GBK" w:cs="Times New Roman"/>
          <w:i w:val="0"/>
          <w:iCs w:val="0"/>
          <w:caps w:val="0"/>
          <w:color w:val="000000"/>
          <w:spacing w:val="0"/>
          <w:kern w:val="2"/>
          <w:sz w:val="28"/>
          <w:szCs w:val="28"/>
          <w:lang w:val="en-US" w:eastAsia="zh-CN" w:bidi="ar-SA"/>
        </w:rPr>
        <w:t>交付后付</w:t>
      </w:r>
      <w:r>
        <w:rPr>
          <w:rFonts w:hint="eastAsia" w:cs="Times New Roman"/>
          <w:i w:val="0"/>
          <w:iCs w:val="0"/>
          <w:caps w:val="0"/>
          <w:color w:val="000000"/>
          <w:spacing w:val="0"/>
          <w:kern w:val="2"/>
          <w:sz w:val="28"/>
          <w:szCs w:val="28"/>
          <w:lang w:val="en-US" w:eastAsia="zh-CN" w:bidi="ar-SA"/>
        </w:rPr>
        <w:t>剩余50</w:t>
      </w:r>
      <w:r>
        <w:rPr>
          <w:rFonts w:hint="default" w:ascii="Times New Roman" w:hAnsi="Times New Roman" w:eastAsia="方正仿宋_GBK" w:cs="Times New Roman"/>
          <w:i w:val="0"/>
          <w:iCs w:val="0"/>
          <w:caps w:val="0"/>
          <w:color w:val="000000"/>
          <w:spacing w:val="0"/>
          <w:kern w:val="2"/>
          <w:sz w:val="28"/>
          <w:szCs w:val="28"/>
          <w:lang w:val="en-US" w:eastAsia="zh-CN" w:bidi="ar-SA"/>
        </w:rPr>
        <w:t>%费用。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（四）验收方式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具体组织程序、验收标准和方法，按需求方规定程序执行，中标人配合。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（五）知识产权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采购人在中华人民共和国境内使用报价人提供的产品及服务时免受第三方提出的侵犯其专利权及知识产权的起诉。如果第三方提出侵权指控，成交人应承担由此而引起的一切法律责任和费用。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（六）其他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无</w:t>
      </w:r>
    </w:p>
    <w:p>
      <w:pPr>
        <w:pStyle w:val="3"/>
        <w:spacing w:before="120" w:beforeLines="50" w:after="120" w:afterLines="50"/>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bookmarkStart w:id="6" w:name="_GoBack"/>
      <w:bookmarkEnd w:id="6"/>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pStyle w:val="3"/>
        <w:spacing w:before="120" w:beforeLines="50" w:after="120" w:afterLines="50"/>
        <w:rPr>
          <w:rFonts w:hint="default" w:ascii="Times New Roman" w:hAnsi="Times New Roman" w:cs="Times New Roman"/>
          <w:b w:val="0"/>
          <w:lang w:val="en-US" w:eastAsia="zh-CN"/>
        </w:rPr>
      </w:pPr>
      <w:r>
        <w:rPr>
          <w:rFonts w:hint="default" w:ascii="Times New Roman" w:hAnsi="Times New Roman" w:cs="Times New Roman"/>
          <w:b w:val="0"/>
          <w:lang w:val="en-US" w:eastAsia="zh-CN"/>
        </w:rPr>
        <w:t>附件2</w:t>
      </w:r>
    </w:p>
    <w:p>
      <w:pPr>
        <w:rPr>
          <w:rFonts w:hint="default" w:ascii="Times New Roman" w:hAnsi="Times New Roman" w:cs="Times New Roman"/>
          <w:lang w:val="en-US" w:eastAsia="zh-CN"/>
        </w:rPr>
      </w:pPr>
    </w:p>
    <w:p>
      <w:pPr>
        <w:pStyle w:val="3"/>
        <w:spacing w:before="120" w:beforeLines="50" w:after="120" w:afterLines="50"/>
        <w:rPr>
          <w:rFonts w:hint="default" w:ascii="Times New Roman" w:hAnsi="Times New Roman" w:cs="Times New Roman"/>
          <w:b w:val="0"/>
        </w:rPr>
      </w:pPr>
      <w:r>
        <w:rPr>
          <w:rFonts w:hint="default" w:ascii="Times New Roman" w:hAnsi="Times New Roman" w:cs="Times New Roman"/>
          <w:b w:val="0"/>
        </w:rPr>
        <w:t>法定代表人资格证明书</w:t>
      </w:r>
    </w:p>
    <w:p>
      <w:pPr>
        <w:spacing w:before="120" w:beforeLines="50" w:after="120" w:afterLines="50" w:line="560" w:lineRule="exact"/>
        <w:jc w:val="center"/>
        <w:rPr>
          <w:rFonts w:hint="default" w:ascii="Times New Roman" w:hAnsi="Times New Roman" w:eastAsia="楷体_GB2312" w:cs="Times New Roman"/>
          <w:bCs/>
          <w:sz w:val="28"/>
          <w:szCs w:val="28"/>
        </w:rPr>
      </w:pPr>
      <w:r>
        <w:rPr>
          <w:rFonts w:hint="default" w:ascii="Times New Roman" w:hAnsi="Times New Roman" w:eastAsia="黑体" w:cs="Times New Roman"/>
          <w:bCs/>
          <w:sz w:val="36"/>
          <w:szCs w:val="21"/>
        </w:rPr>
        <w:t>法定代表人资格证明书</w:t>
      </w:r>
    </w:p>
    <w:p>
      <w:pPr>
        <w:spacing w:before="480" w:beforeLines="200"/>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u w:val="single"/>
        </w:rPr>
        <w:t>（法定代表人姓名）</w:t>
      </w:r>
      <w:r>
        <w:rPr>
          <w:rFonts w:hint="default" w:ascii="Times New Roman" w:hAnsi="Times New Roman" w:cs="Times New Roman"/>
          <w:bCs/>
          <w:sz w:val="28"/>
          <w:szCs w:val="28"/>
        </w:rPr>
        <w:t>系</w:t>
      </w:r>
      <w:r>
        <w:rPr>
          <w:rFonts w:hint="default" w:ascii="Times New Roman" w:hAnsi="Times New Roman" w:cs="Times New Roman"/>
          <w:bCs/>
          <w:sz w:val="28"/>
          <w:szCs w:val="28"/>
          <w:u w:val="single"/>
        </w:rPr>
        <w:t>（报价供应商全称）</w:t>
      </w:r>
      <w:r>
        <w:rPr>
          <w:rFonts w:hint="default" w:ascii="Times New Roman" w:hAnsi="Times New Roman" w:cs="Times New Roman"/>
          <w:bCs/>
          <w:sz w:val="28"/>
          <w:szCs w:val="28"/>
        </w:rPr>
        <w:t>的法定代表人。</w:t>
      </w:r>
    </w:p>
    <w:p>
      <w:pPr>
        <w:ind w:firstLine="560" w:firstLineChars="200"/>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特此证明</w:t>
      </w: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default" w:ascii="Times New Roman" w:hAnsi="Times New Roman"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身份证关键信息应当清晰可辨，否则视为无效报价。</w:t>
      </w:r>
    </w:p>
    <w:p>
      <w:pPr>
        <w:ind w:firstLine="4900" w:firstLineChars="1750"/>
        <w:rPr>
          <w:rFonts w:hint="default" w:ascii="Times New Roman" w:hAnsi="Times New Roman" w:cs="Times New Roman"/>
          <w:bCs/>
          <w:sz w:val="28"/>
          <w:szCs w:val="28"/>
        </w:rPr>
      </w:pPr>
    </w:p>
    <w:p>
      <w:pPr>
        <w:ind w:firstLine="4900" w:firstLineChars="1750"/>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报价供应商全称：（盖章）</w:t>
      </w:r>
    </w:p>
    <w:p>
      <w:pPr>
        <w:jc w:val="left"/>
        <w:rPr>
          <w:rFonts w:hint="default" w:ascii="Times New Roman" w:hAnsi="Times New Roman" w:cs="Times New Roman"/>
          <w:bCs/>
          <w:sz w:val="28"/>
          <w:szCs w:val="28"/>
        </w:rPr>
      </w:pPr>
    </w:p>
    <w:p>
      <w:pPr>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pPr>
        <w:widowControl/>
        <w:ind w:firstLine="640" w:firstLineChars="200"/>
        <w:jc w:val="left"/>
        <w:rPr>
          <w:rFonts w:hint="default" w:ascii="Times New Roman" w:hAnsi="Times New Roman" w:eastAsia="黑体" w:cs="Times New Roman"/>
          <w:bCs/>
          <w:sz w:val="28"/>
          <w:szCs w:val="28"/>
          <w:lang w:val="zh-CN"/>
        </w:rPr>
      </w:pPr>
      <w:r>
        <w:rPr>
          <w:rFonts w:hint="default" w:ascii="Times New Roman" w:hAnsi="Times New Roman" w:cs="Times New Roman"/>
          <w:bCs/>
          <w:lang w:val="zh-CN"/>
        </w:rPr>
        <w:br w:type="page"/>
      </w:r>
    </w:p>
    <w:p>
      <w:pPr>
        <w:pStyle w:val="3"/>
        <w:spacing w:before="120" w:beforeLines="50" w:after="120" w:afterLines="50"/>
        <w:rPr>
          <w:rFonts w:hint="default" w:ascii="Times New Roman" w:hAnsi="Times New Roman" w:cs="Times New Roman"/>
          <w:b w:val="0"/>
        </w:rPr>
      </w:pPr>
      <w:bookmarkStart w:id="1" w:name="_Toc12673"/>
      <w:bookmarkStart w:id="2" w:name="_Toc20902"/>
      <w:bookmarkStart w:id="3" w:name="_Toc27366"/>
      <w:bookmarkStart w:id="4" w:name="_Toc12128"/>
      <w:r>
        <w:rPr>
          <w:rFonts w:hint="default" w:ascii="Times New Roman" w:hAnsi="Times New Roman" w:eastAsia="黑体" w:cs="Times New Roman"/>
          <w:b w:val="0"/>
        </w:rPr>
        <w:t>附件</w:t>
      </w:r>
      <w:r>
        <w:rPr>
          <w:rFonts w:hint="default" w:ascii="Times New Roman" w:hAnsi="Times New Roman" w:eastAsia="黑体" w:cs="Times New Roman"/>
          <w:b w:val="0"/>
          <w:lang w:val="en-US" w:eastAsia="zh-CN"/>
        </w:rPr>
        <w:t>3</w:t>
      </w:r>
      <w:r>
        <w:rPr>
          <w:rFonts w:hint="default" w:ascii="Times New Roman" w:hAnsi="Times New Roman" w:cs="Times New Roman"/>
          <w:b w:val="0"/>
        </w:rPr>
        <w:t xml:space="preserve"> 法定代表人授权书</w:t>
      </w:r>
      <w:bookmarkEnd w:id="1"/>
      <w:bookmarkEnd w:id="2"/>
      <w:bookmarkEnd w:id="3"/>
      <w:bookmarkEnd w:id="4"/>
    </w:p>
    <w:p>
      <w:pPr>
        <w:spacing w:before="120" w:beforeLines="50" w:after="120" w:afterLines="50" w:line="560" w:lineRule="exact"/>
        <w:jc w:val="center"/>
        <w:rPr>
          <w:rFonts w:hint="default" w:ascii="Times New Roman" w:hAnsi="Times New Roman" w:cs="Times New Roman"/>
          <w:bCs/>
          <w:sz w:val="28"/>
          <w:szCs w:val="28"/>
        </w:rPr>
      </w:pPr>
      <w:r>
        <w:rPr>
          <w:rFonts w:hint="default" w:ascii="Times New Roman" w:hAnsi="Times New Roman" w:eastAsia="黑体" w:cs="Times New Roman"/>
          <w:bCs/>
          <w:sz w:val="36"/>
          <w:szCs w:val="36"/>
        </w:rPr>
        <w:t>法定代表人授权书</w:t>
      </w:r>
    </w:p>
    <w:p>
      <w:pPr>
        <w:spacing w:line="600" w:lineRule="exact"/>
        <w:rPr>
          <w:rFonts w:hint="default" w:ascii="Times New Roman" w:hAnsi="Times New Roman" w:cs="Times New Roman"/>
          <w:bCs/>
          <w:sz w:val="28"/>
          <w:szCs w:val="28"/>
        </w:rPr>
      </w:pPr>
      <w:r>
        <w:rPr>
          <w:rFonts w:hint="default" w:ascii="Times New Roman" w:hAnsi="Times New Roman" w:cs="Times New Roman"/>
          <w:bCs/>
          <w:sz w:val="28"/>
          <w:szCs w:val="28"/>
          <w:u w:val="single"/>
        </w:rPr>
        <w:t>金凤实验室</w:t>
      </w:r>
      <w:r>
        <w:rPr>
          <w:rFonts w:hint="default" w:ascii="Times New Roman" w:hAnsi="Times New Roman" w:cs="Times New Roman"/>
          <w:bCs/>
          <w:sz w:val="28"/>
          <w:szCs w:val="28"/>
        </w:rPr>
        <w:t>：</w:t>
      </w:r>
    </w:p>
    <w:p>
      <w:pPr>
        <w:spacing w:line="60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u w:val="single"/>
        </w:rPr>
        <w:t>（报价供应商全称）</w:t>
      </w:r>
      <w:r>
        <w:rPr>
          <w:rFonts w:hint="default" w:ascii="Times New Roman" w:hAnsi="Times New Roman" w:cs="Times New Roman"/>
          <w:bCs/>
          <w:sz w:val="28"/>
          <w:szCs w:val="28"/>
        </w:rPr>
        <w:t>法定代表人</w:t>
      </w:r>
      <w:r>
        <w:rPr>
          <w:rFonts w:hint="default" w:ascii="Times New Roman" w:hAnsi="Times New Roman" w:cs="Times New Roman"/>
          <w:bCs/>
          <w:sz w:val="28"/>
          <w:szCs w:val="28"/>
          <w:u w:val="single"/>
        </w:rPr>
        <w:t>（姓名、职务）</w:t>
      </w:r>
      <w:r>
        <w:rPr>
          <w:rFonts w:hint="default" w:ascii="Times New Roman" w:hAnsi="Times New Roman" w:cs="Times New Roman"/>
          <w:bCs/>
          <w:sz w:val="28"/>
          <w:szCs w:val="28"/>
        </w:rPr>
        <w:t>授权</w:t>
      </w:r>
      <w:r>
        <w:rPr>
          <w:rFonts w:hint="default" w:ascii="Times New Roman" w:hAnsi="Times New Roman" w:cs="Times New Roman"/>
          <w:bCs/>
          <w:sz w:val="28"/>
          <w:szCs w:val="28"/>
          <w:u w:val="single"/>
        </w:rPr>
        <w:t>（授权代表姓名、职务）</w:t>
      </w:r>
      <w:r>
        <w:rPr>
          <w:rFonts w:hint="default" w:ascii="Times New Roman" w:hAnsi="Times New Roman" w:cs="Times New Roman"/>
          <w:bCs/>
          <w:sz w:val="28"/>
          <w:szCs w:val="28"/>
        </w:rPr>
        <w:t>为全权代表，参加贵单位组织的</w:t>
      </w:r>
      <w:r>
        <w:rPr>
          <w:rFonts w:hint="default" w:ascii="Times New Roman" w:hAnsi="Times New Roman" w:cs="Times New Roman"/>
          <w:bCs/>
          <w:sz w:val="28"/>
          <w:szCs w:val="28"/>
          <w:u w:val="single"/>
        </w:rPr>
        <w:t>（项目名称）</w:t>
      </w:r>
      <w:r>
        <w:rPr>
          <w:rFonts w:hint="default" w:ascii="Times New Roman" w:hAnsi="Times New Roman" w:cs="Times New Roman"/>
          <w:bCs/>
          <w:sz w:val="28"/>
          <w:szCs w:val="28"/>
        </w:rPr>
        <w:t>采购活动，全权处理采购活动中的一切事宜。</w:t>
      </w:r>
    </w:p>
    <w:p>
      <w:pPr>
        <w:spacing w:line="560" w:lineRule="exact"/>
        <w:ind w:firstLine="600"/>
        <w:rPr>
          <w:rFonts w:hint="default" w:ascii="Times New Roman" w:hAnsi="Times New Roman" w:cs="Times New Roman"/>
          <w:bCs/>
          <w:sz w:val="28"/>
          <w:szCs w:val="28"/>
        </w:rPr>
      </w:pPr>
    </w:p>
    <w:p>
      <w:pPr>
        <w:spacing w:line="360" w:lineRule="auto"/>
        <w:ind w:left="-3" w:leftChars="-1" w:firstLine="4200" w:firstLineChars="15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报价供应商全称：（盖章）                            </w:t>
      </w:r>
    </w:p>
    <w:p>
      <w:pPr>
        <w:spacing w:line="360" w:lineRule="auto"/>
        <w:ind w:left="5494" w:leftChars="1717"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法定代表人：（签字）</w:t>
      </w:r>
    </w:p>
    <w:p>
      <w:pPr>
        <w:spacing w:line="560" w:lineRule="exact"/>
        <w:ind w:left="4522" w:leftChars="1413"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附：</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授权代表姓名：</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职    务：</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移动电话：</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传    真：</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邮    编：</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通讯地址：</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default" w:ascii="Times New Roman" w:hAnsi="Times New Roman"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rPr>
          <w:rFonts w:hint="default" w:ascii="Times New Roman" w:hAnsi="Times New Roman" w:cs="Times New Roman"/>
          <w:bCs/>
          <w:sz w:val="28"/>
          <w:szCs w:val="28"/>
        </w:rPr>
      </w:pPr>
    </w:p>
    <w:p>
      <w:pPr>
        <w:spacing w:line="560" w:lineRule="exact"/>
        <w:ind w:firstLine="573"/>
        <w:rPr>
          <w:rFonts w:hint="default" w:ascii="Times New Roman" w:hAnsi="Times New Roman" w:cs="Times New Roman"/>
          <w:bCs/>
          <w:sz w:val="28"/>
          <w:szCs w:val="28"/>
        </w:rPr>
      </w:pPr>
    </w:p>
    <w:p>
      <w:pPr>
        <w:ind w:firstLine="420" w:firstLineChars="150"/>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身份证关键信息应当清晰可辨，否则视为无效投标。</w:t>
      </w:r>
    </w:p>
    <w:p>
      <w:pPr>
        <w:spacing w:line="560" w:lineRule="exact"/>
        <w:ind w:firstLine="560" w:firstLineChars="200"/>
        <w:rPr>
          <w:rFonts w:hint="default" w:ascii="Times New Roman" w:hAnsi="Times New Roman" w:eastAsia="黑体" w:cs="Times New Roman"/>
          <w:bCs/>
          <w:sz w:val="28"/>
          <w:szCs w:val="28"/>
        </w:rPr>
        <w:sectPr>
          <w:pgSz w:w="11906" w:h="16838"/>
          <w:pgMar w:top="1418" w:right="1134" w:bottom="1418" w:left="1418" w:header="851" w:footer="851" w:gutter="0"/>
          <w:cols w:space="720" w:num="1"/>
          <w:docGrid w:linePitch="388" w:charSpace="-1260"/>
        </w:sectPr>
      </w:pPr>
    </w:p>
    <w:p>
      <w:pPr>
        <w:pStyle w:val="4"/>
        <w:spacing w:line="360" w:lineRule="auto"/>
        <w:jc w:val="left"/>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rPr>
        <w:t>附件</w:t>
      </w:r>
      <w:r>
        <w:rPr>
          <w:rFonts w:hint="default" w:ascii="Times New Roman" w:hAnsi="Times New Roman" w:eastAsia="黑体" w:cs="Times New Roman"/>
          <w:bCs/>
          <w:sz w:val="28"/>
          <w:szCs w:val="28"/>
          <w:lang w:val="en-US" w:eastAsia="zh-CN"/>
        </w:rPr>
        <w:t>4</w:t>
      </w:r>
    </w:p>
    <w:p>
      <w:pPr>
        <w:pStyle w:val="4"/>
        <w:spacing w:line="360" w:lineRule="auto"/>
        <w:ind w:firstLine="723"/>
        <w:jc w:val="center"/>
        <w:rPr>
          <w:rFonts w:hint="default" w:ascii="Times New Roman" w:hAnsi="Times New Roman" w:cs="Times New Roman"/>
          <w:b/>
          <w:bCs/>
          <w:sz w:val="36"/>
          <w:szCs w:val="44"/>
          <w:lang w:val="zh-CN"/>
        </w:rPr>
      </w:pPr>
      <w:r>
        <w:rPr>
          <w:rFonts w:hint="default" w:ascii="Times New Roman" w:hAnsi="Times New Roman" w:cs="Times New Roman"/>
          <w:b/>
          <w:bCs/>
          <w:sz w:val="36"/>
          <w:szCs w:val="44"/>
        </w:rPr>
        <w:t>声明书</w:t>
      </w:r>
    </w:p>
    <w:p>
      <w:pPr>
        <w:rPr>
          <w:rFonts w:hint="default" w:ascii="Times New Roman" w:hAnsi="Times New Roman" w:eastAsia="方正仿宋_GBK" w:cs="Times New Roman"/>
          <w:sz w:val="28"/>
          <w:szCs w:val="28"/>
          <w:lang w:val="en-US" w:eastAsia="zh-CN"/>
        </w:rPr>
      </w:pPr>
      <w:r>
        <w:rPr>
          <w:rFonts w:hint="default" w:ascii="Times New Roman" w:hAnsi="Times New Roman" w:cs="Times New Roman"/>
          <w:sz w:val="28"/>
          <w:szCs w:val="28"/>
        </w:rPr>
        <w:t>致：</w:t>
      </w:r>
      <w:r>
        <w:rPr>
          <w:rFonts w:hint="default" w:ascii="Times New Roman" w:hAnsi="Times New Roman" w:cs="Times New Roman"/>
          <w:sz w:val="28"/>
          <w:szCs w:val="28"/>
          <w:lang w:val="en-US" w:eastAsia="zh-CN"/>
        </w:rPr>
        <w:t>金凤实验室</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我方参加贵单位组织的</w:t>
      </w:r>
      <w:bookmarkStart w:id="5" w:name="OLE_LINK1"/>
      <w:r>
        <w:rPr>
          <w:rFonts w:hint="default" w:ascii="Times New Roman" w:hAnsi="Times New Roman" w:cs="Times New Roman"/>
          <w:sz w:val="28"/>
          <w:szCs w:val="28"/>
          <w:u w:val="single"/>
        </w:rPr>
        <w:t>金凤实验室自主项目绩效评</w:t>
      </w:r>
      <w:r>
        <w:rPr>
          <w:rFonts w:hint="default" w:ascii="Times New Roman" w:hAnsi="Times New Roman" w:cs="Times New Roman"/>
          <w:sz w:val="28"/>
          <w:szCs w:val="28"/>
          <w:u w:val="single"/>
          <w:lang w:val="en-US" w:eastAsia="zh-CN"/>
        </w:rPr>
        <w:t>估</w:t>
      </w:r>
      <w:r>
        <w:rPr>
          <w:rFonts w:hint="default" w:ascii="Times New Roman" w:hAnsi="Times New Roman" w:cs="Times New Roman"/>
          <w:sz w:val="28"/>
          <w:szCs w:val="28"/>
          <w:u w:val="single"/>
        </w:rPr>
        <w:t>服务</w:t>
      </w:r>
      <w:bookmarkEnd w:id="5"/>
      <w:r>
        <w:rPr>
          <w:rFonts w:hint="default" w:ascii="Times New Roman" w:hAnsi="Times New Roman" w:cs="Times New Roman"/>
          <w:sz w:val="28"/>
          <w:szCs w:val="28"/>
        </w:rPr>
        <w:t>采购活动，现就有关事项声明如下（以下内容自行填写，包括但不限于以下内容）：</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1.我方具有良好的商业信誉和健全的财务会计制度；</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2.我方具有履行合同所必需的设备和专业技术能力</w:t>
      </w:r>
      <w:r>
        <w:rPr>
          <w:rFonts w:hint="default" w:ascii="Times New Roman" w:hAnsi="Times New Roman" w:cs="Times New Roman"/>
          <w:sz w:val="28"/>
          <w:szCs w:val="28"/>
        </w:rPr>
        <w:t>；</w:t>
      </w:r>
    </w:p>
    <w:p>
      <w:pPr>
        <w:ind w:firstLine="420"/>
        <w:rPr>
          <w:rFonts w:hint="default" w:ascii="Times New Roman" w:hAnsi="Times New Roman" w:eastAsia="宋体" w:cs="Times New Roman"/>
          <w:sz w:val="28"/>
          <w:szCs w:val="28"/>
          <w:u w:val="single"/>
        </w:rPr>
      </w:pPr>
      <w:r>
        <w:rPr>
          <w:rFonts w:hint="default" w:ascii="Times New Roman" w:hAnsi="Times New Roman" w:cs="Times New Roman"/>
          <w:sz w:val="28"/>
          <w:szCs w:val="28"/>
          <w:u w:val="single"/>
        </w:rPr>
        <w:t>3.我方有依法缴纳税收和社会保障资金的良好记录；</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 ；</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5.我方符合法律、行政法规规定的其他条件；</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6.我方不存在：单位负责人为同一人或者存在直接控股、管理关系的不同供应商，同时参加同一包的采购活动；</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7.我方不存在：我方与其他报价方企业生产场地为同一地址；</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8.我方不存在：我方与其他报价方之间股东关联；</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9.我单位随时愿意提供相关证明材料并随时接受采购人或代理机构的检查验证；</w:t>
      </w:r>
    </w:p>
    <w:p>
      <w:pPr>
        <w:ind w:firstLine="420"/>
        <w:rPr>
          <w:rFonts w:hint="default" w:ascii="Times New Roman" w:hAnsi="Times New Roman" w:cs="Times New Roman"/>
          <w:sz w:val="28"/>
          <w:szCs w:val="28"/>
        </w:rPr>
      </w:pPr>
      <w:r>
        <w:rPr>
          <w:rFonts w:hint="default" w:ascii="Times New Roman" w:hAnsi="Times New Roman" w:cs="Times New Roman"/>
          <w:sz w:val="28"/>
          <w:szCs w:val="28"/>
          <w:u w:val="single"/>
        </w:rPr>
        <w:t xml:space="preserve">10.                                    </w:t>
      </w:r>
      <w:r>
        <w:rPr>
          <w:rFonts w:hint="default" w:ascii="Times New Roman" w:hAnsi="Times New Roman" w:cs="Times New Roman"/>
          <w:sz w:val="28"/>
          <w:szCs w:val="28"/>
        </w:rPr>
        <w:t>（如有，请自行填写）。</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pPr>
        <w:ind w:firstLine="420"/>
        <w:rPr>
          <w:rFonts w:hint="default" w:ascii="Times New Roman" w:hAnsi="Times New Roman" w:cs="Times New Roman"/>
          <w:sz w:val="28"/>
          <w:szCs w:val="28"/>
        </w:rPr>
      </w:pPr>
    </w:p>
    <w:p>
      <w:pPr>
        <w:ind w:firstLine="4457" w:firstLineChars="1592"/>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报价方全称：（盖章）</w:t>
      </w:r>
    </w:p>
    <w:p>
      <w:pPr>
        <w:ind w:firstLine="1680" w:firstLineChars="600"/>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法定代表人（或授权代表）：（签字或盖章）</w:t>
      </w:r>
    </w:p>
    <w:p>
      <w:pPr>
        <w:ind w:firstLine="4457" w:firstLineChars="1592"/>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日期：年</w:t>
      </w:r>
      <w:r>
        <w:rPr>
          <w:rFonts w:hint="default" w:ascii="Times New Roman" w:hAnsi="Times New Roman" w:cs="Times New Roman"/>
          <w:sz w:val="28"/>
          <w:szCs w:val="28"/>
        </w:rPr>
        <w:t xml:space="preserve">  </w:t>
      </w:r>
      <w:r>
        <w:rPr>
          <w:rFonts w:hint="default" w:ascii="Times New Roman" w:hAnsi="Times New Roman" w:cs="Times New Roman"/>
          <w:sz w:val="28"/>
          <w:szCs w:val="28"/>
          <w:lang w:val="zh-CN"/>
        </w:rPr>
        <w:t>月</w:t>
      </w:r>
      <w:r>
        <w:rPr>
          <w:rFonts w:hint="default" w:ascii="Times New Roman" w:hAnsi="Times New Roman" w:cs="Times New Roman"/>
          <w:sz w:val="28"/>
          <w:szCs w:val="28"/>
        </w:rPr>
        <w:t xml:space="preserve">  </w:t>
      </w:r>
      <w:r>
        <w:rPr>
          <w:rFonts w:hint="default" w:ascii="Times New Roman" w:hAnsi="Times New Roman" w:cs="Times New Roman"/>
          <w:sz w:val="28"/>
          <w:szCs w:val="28"/>
          <w:lang w:val="zh-CN"/>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5"/>
        <w:keepNext w:val="0"/>
        <w:keepLines w:val="0"/>
        <w:widowControl/>
        <w:suppressLineNumbers w:val="0"/>
        <w:ind w:left="0" w:firstLine="0"/>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27"/>
          <w:szCs w:val="27"/>
        </w:rPr>
        <w:t>附件</w:t>
      </w:r>
      <w:r>
        <w:rPr>
          <w:rFonts w:hint="default" w:ascii="Times New Roman" w:hAnsi="Times New Roman" w:eastAsia="Noto Sans SC" w:cs="Times New Roman"/>
          <w:i w:val="0"/>
          <w:iCs w:val="0"/>
          <w:caps w:val="0"/>
          <w:color w:val="000000"/>
          <w:spacing w:val="0"/>
          <w:sz w:val="27"/>
          <w:szCs w:val="27"/>
        </w:rPr>
        <w:t>5</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jc w:val="center"/>
        <w:textAlignment w:val="auto"/>
        <w:rPr>
          <w:rFonts w:hint="default" w:ascii="Times New Roman" w:hAnsi="Times New Roman" w:eastAsia="Noto Sans SC" w:cs="Times New Roman"/>
          <w:b/>
          <w:bCs/>
          <w:i w:val="0"/>
          <w:iCs w:val="0"/>
          <w:caps w:val="0"/>
          <w:color w:val="000000"/>
          <w:spacing w:val="0"/>
          <w:sz w:val="27"/>
          <w:szCs w:val="27"/>
        </w:rPr>
      </w:pPr>
      <w:r>
        <w:rPr>
          <w:rFonts w:hint="default" w:ascii="Times New Roman" w:hAnsi="Times New Roman" w:eastAsia="Noto Sans SC" w:cs="Times New Roman"/>
          <w:b/>
          <w:bCs/>
          <w:i w:val="0"/>
          <w:iCs w:val="0"/>
          <w:caps w:val="0"/>
          <w:color w:val="000000"/>
          <w:spacing w:val="0"/>
          <w:sz w:val="27"/>
          <w:szCs w:val="27"/>
        </w:rPr>
        <w:t>承诺书</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致：金凤实验室</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我方参加贵单位组织的</w:t>
      </w:r>
      <w:r>
        <w:rPr>
          <w:rFonts w:hint="default" w:ascii="Times New Roman" w:hAnsi="Times New Roman" w:cs="Times New Roman"/>
          <w:sz w:val="28"/>
          <w:szCs w:val="28"/>
          <w:highlight w:val="none"/>
          <w:u w:val="single"/>
        </w:rPr>
        <w:t>金凤实验室自主项目绩效评</w:t>
      </w:r>
      <w:r>
        <w:rPr>
          <w:rFonts w:hint="default" w:ascii="Times New Roman" w:hAnsi="Times New Roman" w:cs="Times New Roman"/>
          <w:sz w:val="28"/>
          <w:szCs w:val="28"/>
          <w:highlight w:val="none"/>
          <w:u w:val="single"/>
          <w:lang w:val="en-US" w:eastAsia="zh-CN"/>
        </w:rPr>
        <w:t>估</w:t>
      </w:r>
      <w:r>
        <w:rPr>
          <w:rFonts w:hint="default" w:ascii="Times New Roman" w:hAnsi="Times New Roman" w:cs="Times New Roman"/>
          <w:sz w:val="28"/>
          <w:szCs w:val="28"/>
          <w:highlight w:val="none"/>
          <w:u w:val="single"/>
        </w:rPr>
        <w:t>服务</w:t>
      </w:r>
      <w:r>
        <w:rPr>
          <w:rFonts w:hint="default" w:ascii="Times New Roman" w:hAnsi="Times New Roman" w:cs="Times New Roman"/>
          <w:sz w:val="28"/>
          <w:szCs w:val="28"/>
        </w:rPr>
        <w:t>采购活动，现就有关事项郑重承诺如下：</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1.全面响应要求：我方已仔细阅读并充分理解贵方发布的招标文件的全部内容、要求及条款，并无条件接受。</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2.提供合格产品/服务：我方承诺，将严格按照招标文件、我方投标文件（如有）及最终合同约定，提供完全符合质量、规格、性能及技术要求的产品/服务。</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3.履约保证：我方承诺将严格履行合同义务，确保按招标文件和合同规定的时间、地点、数量、标准完成交付或提供服务。</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4.遵守法规与诚信：我方承诺在投标、合同谈判（如有）、合同履行及售后服务等所有环节中，均严格遵守国家及地方相关法律法规、行业规范和市场规则，秉持诚实守信、公平竞争的原则。</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本承诺书自我方签署之日起生效，对双方最终签订的合同具有补充效力。</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报价方全称：（盖章）</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法定代表人（或授权代表）：（签字或盖章）</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日期：年 月 日</w:t>
      </w:r>
    </w:p>
    <w:p>
      <w:pPr>
        <w:ind w:firstLine="420"/>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76C3E"/>
    <w:multiLevelType w:val="singleLevel"/>
    <w:tmpl w:val="23E76C3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23266"/>
    <w:rsid w:val="031902CE"/>
    <w:rsid w:val="078E710D"/>
    <w:rsid w:val="0B265D9C"/>
    <w:rsid w:val="0D3E26CF"/>
    <w:rsid w:val="0F6C24BE"/>
    <w:rsid w:val="10821EA9"/>
    <w:rsid w:val="1F16618C"/>
    <w:rsid w:val="266D2540"/>
    <w:rsid w:val="34144203"/>
    <w:rsid w:val="3D681FCA"/>
    <w:rsid w:val="3ED5692D"/>
    <w:rsid w:val="40307AAD"/>
    <w:rsid w:val="438861FA"/>
    <w:rsid w:val="50727180"/>
    <w:rsid w:val="56EA143A"/>
    <w:rsid w:val="591A3356"/>
    <w:rsid w:val="5CAB314C"/>
    <w:rsid w:val="5D6D093C"/>
    <w:rsid w:val="64AC31FA"/>
    <w:rsid w:val="65451B94"/>
    <w:rsid w:val="69A47B5D"/>
    <w:rsid w:val="713A7252"/>
    <w:rsid w:val="75BF31F4"/>
    <w:rsid w:val="7621715D"/>
    <w:rsid w:val="77AF3F24"/>
    <w:rsid w:val="7AAC34A8"/>
    <w:rsid w:val="7B69244E"/>
    <w:rsid w:val="7E12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2"/>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2075</Words>
  <Characters>2110</Characters>
  <Lines>0</Lines>
  <Paragraphs>0</Paragraphs>
  <TotalTime>2</TotalTime>
  <ScaleCrop>false</ScaleCrop>
  <LinksUpToDate>false</LinksUpToDate>
  <CharactersWithSpaces>2379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2025-09-01T09:18:00Z</dcterms:created>
  <dc:creator>Admin</dc:creator>
  <cp:lastModifiedBy>chenm</cp:lastModifiedBy>
  <cp:lastPrinted>2025-09-18T07:55:00Z</cp:lastPrinted>
  <dcterms:modified xsi:type="dcterms:W3CDTF">2025-09-25T06:26:00Z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76BF9C3514AF4A288B0B570F72899F67</vt:lpwstr>
  </property>
  <property fmtid="{D5CDD505-2E9C-101B-9397-08002B2CF9AE}" pid="4" name="KSOTemplateDocerSaveRecord">
    <vt:lpwstr>eyJoZGlkIjoiNTQyMzJlNmViZTdkNGMxNDMxY2NmNmVmYTcxOTYxOGEifQ==</vt:lpwstr>
  </property>
</Properties>
</file>