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4BC3">
      <w:pPr>
        <w:keepNext/>
        <w:keepLines/>
        <w:spacing w:before="120" w:beforeLines="50" w:after="120" w:afterLines="50" w:line="560" w:lineRule="exact"/>
        <w:outlineLvl w:val="3"/>
        <w:rPr>
          <w:rFonts w:ascii="Arial" w:hAnsi="Arial" w:eastAsia="黑体"/>
          <w:bCs/>
          <w:sz w:val="28"/>
          <w:szCs w:val="28"/>
        </w:rPr>
      </w:pPr>
      <w:bookmarkStart w:id="0" w:name="_Toc20902"/>
      <w:bookmarkStart w:id="1" w:name="_Toc12128"/>
      <w:bookmarkStart w:id="2" w:name="_Toc12673"/>
      <w:bookmarkStart w:id="3" w:name="_Toc27366"/>
      <w:r>
        <w:rPr>
          <w:rFonts w:hint="eastAsia" w:ascii="Arial" w:hAnsi="Arial" w:eastAsia="黑体"/>
          <w:bCs/>
          <w:sz w:val="28"/>
          <w:szCs w:val="28"/>
        </w:rPr>
        <w:t>附件2</w:t>
      </w:r>
      <w:r>
        <w:rPr>
          <w:rFonts w:ascii="Arial" w:hAnsi="Arial" w:eastAsia="黑体"/>
          <w:bCs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14:paraId="125948D7"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bookmarkStart w:id="4" w:name="_GoBack"/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bookmarkEnd w:id="4"/>
    <w:p w14:paraId="064C2126">
      <w:pPr>
        <w:spacing w:line="60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金凤实验室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 w14:paraId="31A05565">
      <w:pPr>
        <w:spacing w:line="60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（报价供应商全称）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为全权代表，参加贵单位组织的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 w14:paraId="6EF8CC12">
      <w:pPr>
        <w:spacing w:line="560" w:lineRule="exact"/>
        <w:ind w:firstLine="600"/>
        <w:rPr>
          <w:rFonts w:hint="eastAsia" w:ascii="宋体" w:hAnsi="宋体" w:cs="宋体"/>
          <w:bCs/>
          <w:sz w:val="28"/>
          <w:szCs w:val="28"/>
        </w:rPr>
      </w:pPr>
    </w:p>
    <w:p w14:paraId="6CDEDCD1">
      <w:pPr>
        <w:spacing w:line="360" w:lineRule="auto"/>
        <w:ind w:left="-3" w:leftChars="-1" w:firstLine="4200" w:firstLineChars="15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报价供应商全称：（盖章）</w:t>
      </w:r>
    </w:p>
    <w:p w14:paraId="1A29A26E">
      <w:pPr>
        <w:spacing w:line="560" w:lineRule="exact"/>
        <w:ind w:left="4522" w:leftChars="1413" w:firstLine="560" w:firstLineChars="2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 w14:paraId="64C1AFE1">
      <w:pPr>
        <w:spacing w:line="560" w:lineRule="exact"/>
        <w:ind w:left="4522" w:leftChars="1413" w:firstLine="560" w:firstLineChars="2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 w14:paraId="758547A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 w14:paraId="151A56EA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 w14:paraId="2E851E0F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43DEF120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5AD543FF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 w14:paraId="429E72A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121920</wp:posOffset>
                </wp:positionV>
                <wp:extent cx="2240915" cy="1225550"/>
                <wp:effectExtent l="4445" t="4445" r="21590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F2CF558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ACCF154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35324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pt;margin-top:9.6pt;height:96.5pt;width:176.45pt;z-index:251660288;v-text-anchor:middle;mso-width-relative:page;mso-height-relative:page;" fillcolor="#FFFFFF" filled="t" stroked="t" coordsize="21600,21600" o:gfxdata="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09w+i1QAAAAoBAAAPAAAAAAAA&#10;AAEAIAAAACIAAABkcnMvZG93bnJldi54bWxQSwECFAAUAAAACACHTuJAPTJBW0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F2CF558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ACCF154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35324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224280"/>
                <wp:effectExtent l="4445" t="4445" r="2159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7E86471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962350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798BE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96.4pt;width:176.45pt;z-index:251659264;v-text-anchor:middle;mso-width-relative:page;mso-height-relative:page;" fillcolor="#FFFFFF" filled="t" stroked="t" coordsize="21600,21600" o:gfxdata="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mhoww1gAAAAkBAAAPAAAA&#10;AAAAAAEAIAAAACIAAABkcnMvZG93bnJldi54bWxQSwECFAAUAAAACACHTuJA77n2dlACAACiBAAA&#10;DgAAAAAAAAABACAAAAAl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7E86471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962350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798BE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A0D1B9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5B9A7F5F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51153F32">
      <w:pPr>
        <w:ind w:firstLine="420" w:firstLineChars="150"/>
        <w:rPr>
          <w:rFonts w:hint="eastAsia" w:ascii="宋体" w:hAnsi="宋体" w:cs="宋体"/>
          <w:bCs/>
          <w:sz w:val="28"/>
          <w:szCs w:val="28"/>
        </w:rPr>
      </w:pPr>
    </w:p>
    <w:p w14:paraId="0E08A284">
      <w:r>
        <w:rPr>
          <w:rFonts w:hint="eastAsia" w:ascii="宋体" w:hAnsi="宋体" w:cs="宋体"/>
          <w:bCs/>
          <w:sz w:val="28"/>
          <w:szCs w:val="28"/>
        </w:rPr>
        <w:t>身份证关键信息应当清晰可辨，否则视为无效投标。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711B"/>
    <w:rsid w:val="601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2025-06-24T07:49:00Z</dcterms:created>
  <dc:creator>WPS_1697879037</dc:creator>
  <cp:lastModifiedBy>WPS_1697879037</cp:lastModifiedBy>
  <dcterms:modified xsi:type="dcterms:W3CDTF">2025-06-24T07:52:40Z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BF8A854ED60A4FDBAF83822D05B09877_11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