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123"/>
        </w:tabs>
        <w:rPr>
          <w:rFonts w:hint="eastAsia" w:ascii="方正黑体_GBK" w:eastAsia="方正黑体_GBK" w:cs="Times New Roman"/>
          <w:b w:val="0"/>
          <w:bCs w:val="0"/>
          <w:sz w:val="28"/>
          <w:szCs w:val="28"/>
        </w:rPr>
      </w:pPr>
      <w:r>
        <w:rPr>
          <w:rFonts w:hint="eastAsia" w:ascii="方正黑体_GBK" w:hAnsi="Times New Roman" w:eastAsia="方正黑体_GBK" w:cs="Times New Roman"/>
          <w:b w:val="0"/>
          <w:bCs w:val="0"/>
          <w:sz w:val="28"/>
          <w:szCs w:val="28"/>
        </w:rPr>
        <w:t>附件</w:t>
      </w:r>
      <w:r>
        <w:rPr>
          <w:rFonts w:hint="eastAsia" w:ascii="方正黑体_GBK" w:eastAsia="方正黑体_GBK" w:cs="Times New Roman"/>
          <w:b w:val="0"/>
          <w:bCs w:val="0"/>
          <w:sz w:val="28"/>
          <w:szCs w:val="28"/>
        </w:rPr>
        <w:t>：</w:t>
      </w:r>
    </w:p>
    <w:p>
      <w:pPr>
        <w:pStyle w:val="2"/>
        <w:tabs>
          <w:tab w:val="left" w:pos="2123"/>
        </w:tabs>
        <w:spacing w:line="600" w:lineRule="exact"/>
        <w:jc w:val="center"/>
        <w:rPr>
          <w:rFonts w:hint="eastAsia" w:ascii="方正小标宋_GBK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 w:cs="Times New Roman"/>
          <w:b w:val="0"/>
          <w:bCs w:val="0"/>
        </w:rPr>
        <w:t>“</w:t>
      </w:r>
      <w:r>
        <w:rPr>
          <w:rFonts w:hint="eastAsia" w:ascii="方正小标宋_GBK" w:hAnsi="Times New Roman" w:eastAsia="方正小标宋_GBK" w:cs="Times New Roman"/>
          <w:b w:val="0"/>
          <w:bCs w:val="0"/>
          <w:sz w:val="44"/>
          <w:szCs w:val="44"/>
        </w:rPr>
        <w:t>病理表型精准诊断研究及转化中心”首批合作机构名单</w:t>
      </w:r>
    </w:p>
    <w:tbl>
      <w:tblPr>
        <w:tblStyle w:val="4"/>
        <w:tblW w:w="7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4714"/>
        <w:gridCol w:w="1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45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 w:val="0"/>
                <w:bCs w:val="0"/>
                <w:sz w:val="28"/>
                <w:szCs w:val="32"/>
              </w:rPr>
              <w:t>序号</w:t>
            </w:r>
          </w:p>
        </w:tc>
        <w:tc>
          <w:tcPr>
            <w:tcW w:w="4714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 w:val="0"/>
                <w:bCs w:val="0"/>
                <w:sz w:val="28"/>
                <w:szCs w:val="32"/>
              </w:rPr>
              <w:t>企业名称</w:t>
            </w:r>
          </w:p>
        </w:tc>
        <w:tc>
          <w:tcPr>
            <w:tcW w:w="1599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 w:val="0"/>
                <w:bCs w:val="0"/>
                <w:sz w:val="28"/>
                <w:szCs w:val="32"/>
              </w:rPr>
              <w:t>合作方向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广州华银康医疗集团股份有限公司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远程诊断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4714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重庆知见生命科技有限公司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影像病理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4714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广州锟元方青医疗科技有限公司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智慧病理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4714" w:type="dxa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生仝智能科技（北京）有限公司</w:t>
            </w:r>
          </w:p>
        </w:tc>
        <w:tc>
          <w:tcPr>
            <w:tcW w:w="1599" w:type="dxa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智慧病理</w:t>
            </w:r>
          </w:p>
        </w:tc>
      </w:tr>
    </w:tbl>
    <w:p>
      <w:pPr>
        <w:rPr>
          <w:rFonts w:hint="eastAsia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NzJjZGExODI4NTNjNGNjNDAzNWQxYzAyYzc0MTkifQ=="/>
  </w:docVars>
  <w:rsids>
    <w:rsidRoot w:val="1CDE337A"/>
    <w:rsid w:val="1CD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2022-11-08T11:16:00Z</dcterms:created>
  <dc:creator>a'd's</dc:creator>
  <cp:lastModifiedBy>a'd's</cp:lastModifiedBy>
  <dcterms:modified xsi:type="dcterms:W3CDTF">2022-11-08T11:16:24Z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9EE6CF10140C4F9C81937F9BDE10F32A</vt:lpwstr>
  </property>
</Properties>
</file>