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638D">
      <w:pPr>
        <w:keepNext/>
        <w:keepLines/>
        <w:spacing w:before="340" w:after="330" w:line="578" w:lineRule="auto"/>
        <w:jc w:val="center"/>
        <w:outlineLvl w:val="0"/>
        <w:rPr>
          <w:rFonts w:ascii="Times New Roman" w:hAnsi="Times New Roman" w:eastAsia="方正小标宋简体" w:cs="Times New Roman"/>
          <w:kern w:val="44"/>
          <w:sz w:val="44"/>
          <w:szCs w:val="28"/>
        </w:rPr>
      </w:pPr>
      <w:r>
        <w:rPr>
          <w:rFonts w:ascii="Times New Roman" w:hAnsi="Times New Roman" w:eastAsia="方正小标宋简体" w:cs="Times New Roman"/>
          <w:kern w:val="44"/>
          <w:sz w:val="44"/>
          <w:szCs w:val="28"/>
        </w:rPr>
        <w:t>附件一：技术与商务需求</w:t>
      </w:r>
    </w:p>
    <w:p w14:paraId="1A51B9B4">
      <w:pPr>
        <w:numPr>
          <w:ilvl w:val="255"/>
          <w:numId w:val="0"/>
        </w:numPr>
        <w:adjustRightInd w:val="0"/>
        <w:snapToGrid w:val="0"/>
        <w:spacing w:line="480" w:lineRule="auto"/>
        <w:ind w:firstLine="640" w:firstLineChars="200"/>
        <w:jc w:val="center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采购需求一览表</w:t>
      </w:r>
    </w:p>
    <w:tbl>
      <w:tblPr>
        <w:tblStyle w:val="6"/>
        <w:tblW w:w="54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618"/>
        <w:gridCol w:w="1858"/>
        <w:gridCol w:w="2120"/>
        <w:gridCol w:w="1605"/>
      </w:tblGrid>
      <w:tr w14:paraId="6DFC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2E53">
            <w:pPr>
              <w:jc w:val="center"/>
              <w:rPr>
                <w:rFonts w:hint="default" w:ascii="Times New Roman" w:hAnsi="Times New Roman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1D20">
            <w:pPr>
              <w:jc w:val="center"/>
              <w:rPr>
                <w:rFonts w:hint="default" w:ascii="Times New Roman" w:hAnsi="Times New Roman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sz w:val="24"/>
                <w:szCs w:val="32"/>
                <w:vertAlign w:val="baseline"/>
                <w:lang w:val="en-US" w:eastAsia="zh-CN"/>
              </w:rPr>
              <w:t>货物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C497">
            <w:pPr>
              <w:jc w:val="center"/>
              <w:rPr>
                <w:rFonts w:hint="eastAsia" w:ascii="Times New Roman" w:hAnsi="Times New Roman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32"/>
                <w:vertAlign w:val="baseline"/>
                <w:lang w:val="en-US" w:eastAsia="zh-CN"/>
              </w:rPr>
              <w:t>品牌</w:t>
            </w:r>
            <w:r>
              <w:rPr>
                <w:rFonts w:hint="eastAsia" w:eastAsia="方正黑体_GBK" w:cs="Times New Roman"/>
                <w:sz w:val="24"/>
                <w:szCs w:val="32"/>
                <w:vertAlign w:val="baseline"/>
                <w:lang w:val="en-US" w:eastAsia="zh-CN"/>
              </w:rPr>
              <w:t>厂家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9297">
            <w:pPr>
              <w:jc w:val="center"/>
              <w:rPr>
                <w:rFonts w:hint="default" w:ascii="Times New Roman" w:hAnsi="Times New Roman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sz w:val="24"/>
                <w:szCs w:val="32"/>
                <w:vertAlign w:val="baseline"/>
                <w:lang w:val="en-US" w:eastAsia="zh-CN"/>
              </w:rPr>
              <w:t>货号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D20E1">
            <w:pPr>
              <w:jc w:val="center"/>
              <w:rPr>
                <w:rFonts w:hint="default" w:ascii="Times New Roman" w:hAnsi="Times New Roman" w:eastAsia="方正黑体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方正黑体_GBK" w:cs="Times New Roman"/>
                <w:sz w:val="24"/>
                <w:szCs w:val="32"/>
                <w:vertAlign w:val="baseline"/>
                <w:lang w:val="en-US" w:eastAsia="zh-CN"/>
              </w:rPr>
              <w:t>数量（个）</w:t>
            </w:r>
          </w:p>
        </w:tc>
      </w:tr>
      <w:tr w14:paraId="1BB7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5BEA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8DB1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预处理双柱1 5+5μm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FCAB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95E9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LWFS32101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34ABB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08B16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9B96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B284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预处理双柱4 吸附柱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FD9C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2EF3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LWFS32104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4E9DD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0BCC2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FC97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2212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超纯水柱1 RO进水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F4A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696A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LWFS32201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B893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</w:tr>
      <w:tr w14:paraId="6E79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3401">
            <w:pPr>
              <w:jc w:val="center"/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</w:p>
          <w:p w14:paraId="547217D7">
            <w:pPr>
              <w:jc w:val="both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D826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超纯水柱3 低TOC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CC38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63AD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LWFS32203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77378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66329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C2B5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D9FB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紫外灯管185/254nm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1402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CDE8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LWFS32206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69D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C01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243F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5DA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终端过滤器-除菌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215B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35A8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LWFS32302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8BE8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68C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DC4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430D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RO膜组件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6E1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安维迪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CBE0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LWFS32810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88CB2">
            <w:pPr>
              <w:jc w:val="center"/>
              <w:rPr>
                <w:rFonts w:hint="default" w:ascii="Times New Roman" w:hAnsi="Times New Roman" w:eastAsia="方正仿宋_GBK" w:cs="Times New Roman"/>
                <w:kern w:val="1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 w14:paraId="4ECD8E28">
      <w:pPr>
        <w:pStyle w:val="3"/>
      </w:pPr>
    </w:p>
    <w:p w14:paraId="6BBAAE59">
      <w:pPr>
        <w:numPr>
          <w:ilvl w:val="0"/>
          <w:numId w:val="1"/>
        </w:numPr>
        <w:adjustRightInd w:val="0"/>
        <w:snapToGrid w:val="0"/>
        <w:spacing w:line="480" w:lineRule="exact"/>
        <w:ind w:left="0" w:firstLine="640" w:firstLineChars="20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技术需求</w:t>
      </w:r>
    </w:p>
    <w:p w14:paraId="662CC825">
      <w:pPr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所供产品符合国家和国际行业标准。</w:t>
      </w:r>
    </w:p>
    <w:p w14:paraId="0277932C">
      <w:pPr>
        <w:adjustRightInd w:val="0"/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适用于金凤实验室现有超纯水机（安维迪CascadaⅡ.Ⅰ）；</w:t>
      </w:r>
    </w:p>
    <w:p w14:paraId="0CD95C7D">
      <w:pPr>
        <w:numPr>
          <w:ilvl w:val="0"/>
          <w:numId w:val="1"/>
        </w:numPr>
        <w:adjustRightInd w:val="0"/>
        <w:snapToGrid w:val="0"/>
        <w:spacing w:line="480" w:lineRule="exact"/>
        <w:ind w:left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商务需求</w:t>
      </w:r>
    </w:p>
    <w:p w14:paraId="49EE4C45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（一）实施要求</w:t>
      </w:r>
    </w:p>
    <w:p w14:paraId="0D698D49">
      <w:pPr>
        <w:pStyle w:val="5"/>
        <w:spacing w:line="579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1.实施时间：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合同签订后采购人提交订单申请的20个工作日内交付货物。</w:t>
      </w:r>
    </w:p>
    <w:p w14:paraId="6FFADD51">
      <w:pPr>
        <w:pStyle w:val="5"/>
        <w:spacing w:line="579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2.实施地点：重庆市高新区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金凤实验室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（采购人指定地点）。</w:t>
      </w:r>
    </w:p>
    <w:p w14:paraId="1A6F80FC">
      <w:pPr>
        <w:pStyle w:val="5"/>
        <w:spacing w:line="579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3.实施方式：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送货上楼到采购人指定库房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F09473D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（二）售后服务</w:t>
      </w:r>
    </w:p>
    <w:p w14:paraId="481DE962">
      <w:pPr>
        <w:pStyle w:val="5"/>
        <w:spacing w:line="579" w:lineRule="exact"/>
        <w:ind w:left="638" w:leftChars="304"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采购货物交付给采购人之前包括运输在内的风险均由成交人承担，交付时如出现损坏或存在一次性包装破损的情况，成交人应在7个工作日内免费更换。</w:t>
      </w:r>
    </w:p>
    <w:p w14:paraId="14C1F300">
      <w:pPr>
        <w:pStyle w:val="5"/>
        <w:spacing w:line="579" w:lineRule="exact"/>
        <w:ind w:left="638" w:leftChars="304" w:firstLine="64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成交人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应对货物进行妥善包装，以满足货物运输及库房保管需要，应有必要的防潮、防晒、防震动的包装保护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23803FC2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（三）付款方式</w:t>
      </w:r>
    </w:p>
    <w:p w14:paraId="4B1F3D7C">
      <w:pPr>
        <w:pStyle w:val="5"/>
        <w:spacing w:line="579" w:lineRule="exact"/>
        <w:ind w:left="638" w:leftChars="304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签订合同且货物全部按期交付并通过验收后，一次性支付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3D55CC2E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 w:cs="Times New Roman"/>
          <w:kern w:val="2"/>
          <w:sz w:val="32"/>
          <w:szCs w:val="32"/>
        </w:rPr>
        <w:t>）知识产权</w:t>
      </w:r>
    </w:p>
    <w:p w14:paraId="2AC9EC71">
      <w:pPr>
        <w:snapToGrid w:val="0"/>
        <w:spacing w:line="480" w:lineRule="exact"/>
        <w:ind w:left="638" w:leftChars="304" w:firstLine="64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采购人在中华人民共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和国境内使用报价人提供的产品及服务时</w:t>
      </w:r>
      <w:r>
        <w:rPr>
          <w:rFonts w:hint="eastAsia" w:ascii="Times New Roman" w:hAnsi="Times New Roman" w:eastAsia="仿宋_GB2312" w:cs="Times New Roman"/>
          <w:kern w:val="2"/>
          <w:sz w:val="32"/>
          <w:szCs w:val="28"/>
        </w:rPr>
        <w:t>免受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第三方提出的侵犯其专利权及知识产权的起诉。如果第三方提出侵权指控，成交人应承担由此而引起的一切法律责任和费用。</w:t>
      </w:r>
    </w:p>
    <w:p w14:paraId="7453F3D3">
      <w:pPr>
        <w:adjustRightInd w:val="0"/>
        <w:snapToGrid w:val="0"/>
        <w:spacing w:line="480" w:lineRule="exact"/>
        <w:ind w:firstLine="640" w:firstLineChars="200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 w:cs="Times New Roman"/>
          <w:kern w:val="2"/>
          <w:sz w:val="32"/>
          <w:szCs w:val="32"/>
        </w:rPr>
        <w:t>）其他</w:t>
      </w:r>
    </w:p>
    <w:p w14:paraId="3A3C47EC">
      <w:pPr>
        <w:snapToGrid w:val="0"/>
        <w:spacing w:line="480" w:lineRule="exact"/>
        <w:ind w:firstLine="1280" w:firstLineChars="400"/>
        <w:textAlignment w:val="baseline"/>
      </w:pPr>
      <w:r>
        <w:rPr>
          <w:rFonts w:hint="eastAsia" w:ascii="Times New Roman" w:hAnsi="Times New Roman" w:eastAsia="仿宋_GB2312" w:cs="Times New Roman"/>
          <w:kern w:val="2"/>
          <w:sz w:val="32"/>
          <w:szCs w:val="28"/>
        </w:rPr>
        <w:t>无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9A12B"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BC"/>
    <w:rsid w:val="001B2FBC"/>
    <w:rsid w:val="00C755C5"/>
    <w:rsid w:val="15735296"/>
    <w:rsid w:val="34FA423F"/>
    <w:rsid w:val="36D805C2"/>
    <w:rsid w:val="41965E1B"/>
    <w:rsid w:val="439429DE"/>
    <w:rsid w:val="51137A93"/>
    <w:rsid w:val="6B0B17FE"/>
    <w:rsid w:val="792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1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index 4"/>
    <w:basedOn w:val="1"/>
    <w:next w:val="1"/>
    <w:autoRedefine/>
    <w:semiHidden/>
    <w:unhideWhenUsed/>
    <w:qFormat/>
    <w:uiPriority w:val="99"/>
    <w:pPr>
      <w:ind w:left="600" w:leftChars="600"/>
    </w:p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semiHidden/>
    <w:unhideWhenUsed/>
    <w:qFormat/>
    <w:uiPriority w:val="99"/>
    <w:pPr>
      <w:spacing w:after="0" w:line="700" w:lineRule="exact"/>
      <w:ind w:left="960" w:leftChars="0" w:firstLine="420" w:firstLineChars="200"/>
    </w:pPr>
    <w:rPr>
      <w:rFonts w:ascii="Times New Roman" w:hAnsi="Times New Roman" w:cs="Times New Roman"/>
      <w:kern w:val="2"/>
      <w:sz w:val="4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rFonts w:ascii="Calibri" w:hAnsi="Calibri" w:eastAsia="宋体" w:cs="Calibri"/>
      <w:kern w:val="10"/>
      <w:sz w:val="18"/>
      <w:szCs w:val="18"/>
    </w:rPr>
  </w:style>
  <w:style w:type="character" w:customStyle="1" w:styleId="10">
    <w:name w:val="正文文本缩进 Char"/>
    <w:basedOn w:val="8"/>
    <w:link w:val="2"/>
    <w:semiHidden/>
    <w:qFormat/>
    <w:uiPriority w:val="99"/>
    <w:rPr>
      <w:rFonts w:ascii="Calibri" w:hAnsi="Calibri" w:eastAsia="宋体" w:cs="Calibri"/>
      <w:kern w:val="10"/>
      <w:szCs w:val="21"/>
    </w:rPr>
  </w:style>
  <w:style w:type="character" w:customStyle="1" w:styleId="11">
    <w:name w:val="正文首行缩进 2 Char"/>
    <w:basedOn w:val="10"/>
    <w:link w:val="5"/>
    <w:semiHidden/>
    <w:qFormat/>
    <w:uiPriority w:val="99"/>
    <w:rPr>
      <w:rFonts w:ascii="Times New Roman" w:hAnsi="Times New Roman" w:eastAsia="宋体" w:cs="Times New Roman"/>
      <w:kern w:val="1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596</Characters>
  <Lines>4</Lines>
  <Paragraphs>1</Paragraphs>
  <TotalTime>26</TotalTime>
  <ScaleCrop>false</ScaleCrop>
  <LinksUpToDate>false</LinksUpToDate>
  <CharactersWithSpaces>600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2024-12-11T02:14:00Z</dcterms:created>
  <dc:creator>Admin</dc:creator>
  <cp:lastModifiedBy>南方左岸</cp:lastModifiedBy>
  <dcterms:modified xsi:type="dcterms:W3CDTF">2025-03-06T07:46:40Z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eyJoZGlkIjoiNGQ5ZmE3M2U1MjE1MTU1MTQ1ZWI1NTYzNWRjYWYyMDkiLCJ1c2VySWQiOiI2MzY0MzU1OTUifQ==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198FEE8404024453B417A0712B522E89_13</vt:lpwstr>
  </property>
</Properties>
</file>